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3"/>
      </w:tblGrid>
      <w:tr w:rsidR="00456A41" w:rsidRPr="00404CBB" w14:paraId="296E1EC8" w14:textId="77777777">
        <w:trPr>
          <w:trHeight w:val="788"/>
        </w:trPr>
        <w:tc>
          <w:tcPr>
            <w:tcW w:w="9583" w:type="dxa"/>
            <w:tcBorders>
              <w:top w:val="none" w:sz="3" w:space="0" w:color="000000"/>
              <w:left w:val="none" w:sz="3" w:space="0" w:color="000000"/>
              <w:bottom w:val="none" w:sz="2" w:space="0" w:color="000000"/>
              <w:right w:val="none" w:sz="3" w:space="0" w:color="000000"/>
            </w:tcBorders>
            <w:vAlign w:val="center"/>
          </w:tcPr>
          <w:p w14:paraId="08616AFC" w14:textId="77777777" w:rsidR="00456A41" w:rsidRPr="00404CBB" w:rsidRDefault="002E5500" w:rsidP="00404CBB">
            <w:pPr>
              <w:wordWrap/>
              <w:spacing w:after="0" w:line="240" w:lineRule="auto"/>
              <w:jc w:val="center"/>
              <w:rPr>
                <w:b/>
                <w:bCs/>
                <w:color w:val="3A3C84"/>
                <w:sz w:val="22"/>
                <w:szCs w:val="24"/>
              </w:rPr>
            </w:pPr>
            <w:bookmarkStart w:id="0" w:name="_top"/>
            <w:bookmarkEnd w:id="0"/>
            <w:r w:rsidRPr="00404CBB">
              <w:rPr>
                <w:b/>
                <w:color w:val="3A3C84"/>
                <w:sz w:val="22"/>
                <w:szCs w:val="24"/>
                <w:lang w:bidi="ru-RU"/>
              </w:rPr>
              <w:t>IB PYP Международная школа будущего Гунсо</w:t>
            </w:r>
          </w:p>
          <w:p w14:paraId="1C520AB5" w14:textId="77777777" w:rsidR="00456A41" w:rsidRPr="00404CBB" w:rsidRDefault="00456A41" w:rsidP="00404CBB">
            <w:pPr>
              <w:wordWrap/>
              <w:spacing w:after="0" w:line="240" w:lineRule="auto"/>
              <w:jc w:val="center"/>
              <w:rPr>
                <w:b/>
                <w:bCs/>
                <w:color w:val="3A3C84"/>
                <w:sz w:val="22"/>
                <w:szCs w:val="24"/>
              </w:rPr>
            </w:pPr>
          </w:p>
          <w:p w14:paraId="12718E55" w14:textId="77777777" w:rsidR="00456A41" w:rsidRPr="00404CBB" w:rsidRDefault="002E5500" w:rsidP="00404CBB">
            <w:pPr>
              <w:wordWrap/>
              <w:spacing w:after="0" w:line="240" w:lineRule="auto"/>
              <w:jc w:val="center"/>
              <w:rPr>
                <w:sz w:val="16"/>
                <w:szCs w:val="18"/>
              </w:rPr>
            </w:pPr>
            <w:r w:rsidRPr="00404CBB">
              <w:rPr>
                <w:b/>
                <w:color w:val="3A3C84"/>
                <w:sz w:val="22"/>
                <w:szCs w:val="24"/>
                <w:lang w:bidi="ru-RU"/>
              </w:rPr>
              <w:t>Руководство для подразделения расследований программы IB 2024</w:t>
            </w:r>
          </w:p>
        </w:tc>
      </w:tr>
    </w:tbl>
    <w:p w14:paraId="009FB893" w14:textId="77777777" w:rsidR="00456A41" w:rsidRPr="00404CBB" w:rsidRDefault="00456A41" w:rsidP="00404CBB">
      <w:pPr>
        <w:wordWrap/>
        <w:spacing w:after="0" w:line="240" w:lineRule="auto"/>
        <w:rPr>
          <w:sz w:val="16"/>
          <w:szCs w:val="18"/>
        </w:rPr>
      </w:pPr>
    </w:p>
    <w:tbl>
      <w:tblPr>
        <w:tblOverlap w:val="never"/>
        <w:tblW w:w="950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258"/>
        <w:gridCol w:w="1880"/>
        <w:gridCol w:w="2503"/>
        <w:gridCol w:w="3861"/>
      </w:tblGrid>
      <w:tr w:rsidR="00456A41" w:rsidRPr="00404CBB" w14:paraId="49A937A3" w14:textId="77777777">
        <w:trPr>
          <w:trHeight w:val="486"/>
        </w:trPr>
        <w:tc>
          <w:tcPr>
            <w:tcW w:w="1258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shd w:val="clear" w:color="auto" w:fill="DFE6F7"/>
            <w:vAlign w:val="center"/>
          </w:tcPr>
          <w:p w14:paraId="0A7891AF" w14:textId="77777777" w:rsidR="00456A41" w:rsidRPr="00404CBB" w:rsidRDefault="002E5500" w:rsidP="00404CBB">
            <w:pPr>
              <w:wordWrap/>
              <w:spacing w:after="0" w:line="240" w:lineRule="auto"/>
              <w:jc w:val="center"/>
              <w:rPr>
                <w:b/>
                <w:bCs/>
                <w:sz w:val="16"/>
                <w:szCs w:val="18"/>
              </w:rPr>
            </w:pPr>
            <w:r w:rsidRPr="00404CBB">
              <w:rPr>
                <w:b/>
                <w:color w:val="3A3C84"/>
                <w:sz w:val="16"/>
                <w:szCs w:val="18"/>
                <w:lang w:bidi="ru-RU"/>
              </w:rPr>
              <w:t>Класс</w:t>
            </w:r>
          </w:p>
        </w:tc>
        <w:tc>
          <w:tcPr>
            <w:tcW w:w="1880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vAlign w:val="center"/>
          </w:tcPr>
          <w:p w14:paraId="4E79957B" w14:textId="77777777" w:rsidR="00456A41" w:rsidRPr="00404CBB" w:rsidRDefault="002E5500" w:rsidP="00404CBB">
            <w:pPr>
              <w:wordWrap/>
              <w:spacing w:after="0" w:line="240" w:lineRule="auto"/>
              <w:jc w:val="center"/>
              <w:rPr>
                <w:b/>
                <w:bCs/>
                <w:sz w:val="16"/>
                <w:szCs w:val="18"/>
              </w:rPr>
            </w:pPr>
            <w:r w:rsidRPr="00404CBB">
              <w:rPr>
                <w:b/>
                <w:sz w:val="16"/>
                <w:szCs w:val="18"/>
                <w:lang w:bidi="ru-RU"/>
              </w:rPr>
              <w:t>1 класс</w:t>
            </w:r>
          </w:p>
        </w:tc>
        <w:tc>
          <w:tcPr>
            <w:tcW w:w="2503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shd w:val="clear" w:color="auto" w:fill="DFE6F7"/>
            <w:vAlign w:val="center"/>
          </w:tcPr>
          <w:p w14:paraId="296869C9" w14:textId="77777777" w:rsidR="00456A41" w:rsidRPr="00404CBB" w:rsidRDefault="002E5500" w:rsidP="00404CBB">
            <w:pPr>
              <w:wordWrap/>
              <w:spacing w:after="0" w:line="240" w:lineRule="auto"/>
              <w:jc w:val="center"/>
              <w:rPr>
                <w:b/>
                <w:bCs/>
                <w:sz w:val="16"/>
                <w:szCs w:val="18"/>
              </w:rPr>
            </w:pPr>
            <w:r w:rsidRPr="00404CBB">
              <w:rPr>
                <w:b/>
                <w:color w:val="3A3C84"/>
                <w:sz w:val="16"/>
                <w:szCs w:val="18"/>
                <w:lang w:bidi="ru-RU"/>
              </w:rPr>
              <w:t>Период программы</w:t>
            </w:r>
          </w:p>
        </w:tc>
        <w:tc>
          <w:tcPr>
            <w:tcW w:w="3861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vAlign w:val="center"/>
          </w:tcPr>
          <w:p w14:paraId="25AF1AF0" w14:textId="77777777" w:rsidR="00456A41" w:rsidRPr="00404CBB" w:rsidRDefault="002E5500" w:rsidP="00404CBB">
            <w:pPr>
              <w:wordWrap/>
              <w:spacing w:after="0" w:line="240" w:lineRule="auto"/>
              <w:jc w:val="center"/>
              <w:rPr>
                <w:b/>
                <w:bCs/>
                <w:sz w:val="16"/>
                <w:szCs w:val="18"/>
              </w:rPr>
            </w:pPr>
            <w:r w:rsidRPr="00404CBB">
              <w:rPr>
                <w:b/>
                <w:sz w:val="16"/>
                <w:szCs w:val="18"/>
                <w:lang w:bidi="ru-RU"/>
              </w:rPr>
              <w:t>С 11 июня по 17 июля 2024 г.</w:t>
            </w:r>
          </w:p>
        </w:tc>
      </w:tr>
    </w:tbl>
    <w:p w14:paraId="7BC848DE" w14:textId="77777777" w:rsidR="00456A41" w:rsidRPr="00404CBB" w:rsidRDefault="00456A41" w:rsidP="00404CBB">
      <w:pPr>
        <w:wordWrap/>
        <w:spacing w:after="0" w:line="240" w:lineRule="auto"/>
        <w:rPr>
          <w:sz w:val="16"/>
          <w:szCs w:val="18"/>
        </w:rPr>
      </w:pPr>
    </w:p>
    <w:tbl>
      <w:tblPr>
        <w:tblOverlap w:val="never"/>
        <w:tblW w:w="952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6"/>
      </w:tblGrid>
      <w:tr w:rsidR="00456A41" w:rsidRPr="00404CBB" w14:paraId="5FA1BDE0" w14:textId="77777777">
        <w:trPr>
          <w:trHeight w:val="2841"/>
        </w:trPr>
        <w:tc>
          <w:tcPr>
            <w:tcW w:w="9526" w:type="dxa"/>
            <w:tcBorders>
              <w:top w:val="single" w:sz="9" w:space="0" w:color="3057B9"/>
              <w:left w:val="none" w:sz="2" w:space="0" w:color="000000"/>
              <w:bottom w:val="single" w:sz="9" w:space="0" w:color="3057B9"/>
              <w:right w:val="none" w:sz="2" w:space="0" w:color="000000"/>
            </w:tcBorders>
            <w:vAlign w:val="center"/>
          </w:tcPr>
          <w:p w14:paraId="4DA078FD" w14:textId="77777777" w:rsidR="00456A41" w:rsidRPr="00404CBB" w:rsidRDefault="002E5500" w:rsidP="00391940">
            <w:pPr>
              <w:wordWrap/>
              <w:spacing w:after="0" w:line="276" w:lineRule="auto"/>
              <w:rPr>
                <w:b/>
                <w:bCs/>
                <w:sz w:val="16"/>
                <w:szCs w:val="18"/>
              </w:rPr>
            </w:pPr>
            <w:r w:rsidRPr="00404CBB">
              <w:rPr>
                <w:b/>
                <w:sz w:val="16"/>
                <w:szCs w:val="18"/>
                <w:lang w:bidi="ru-RU"/>
              </w:rPr>
              <w:t>Здравствуйте родители!</w:t>
            </w:r>
          </w:p>
          <w:p w14:paraId="204E63FE" w14:textId="77777777" w:rsidR="00456A41" w:rsidRPr="00404CBB" w:rsidRDefault="002E5500" w:rsidP="00391940">
            <w:pPr>
              <w:wordWrap/>
              <w:spacing w:after="0" w:line="276" w:lineRule="auto"/>
              <w:rPr>
                <w:b/>
                <w:bCs/>
                <w:sz w:val="16"/>
                <w:szCs w:val="18"/>
              </w:rPr>
            </w:pPr>
            <w:r w:rsidRPr="00404CBB">
              <w:rPr>
                <w:b/>
                <w:sz w:val="16"/>
                <w:szCs w:val="18"/>
                <w:lang w:bidi="ru-RU"/>
              </w:rPr>
              <w:t>Это руководство по работе подразделения расследований IB Международной школы будущего Гунсо.</w:t>
            </w:r>
          </w:p>
          <w:tbl>
            <w:tblPr>
              <w:tblpPr w:leftFromText="28" w:rightFromText="28" w:topFromText="28" w:bottomFromText="28" w:vertAnchor="text" w:tblpX="6882" w:tblpY="708"/>
              <w:tblOverlap w:val="never"/>
              <w:tblW w:w="269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574"/>
              <w:gridCol w:w="1119"/>
            </w:tblGrid>
            <w:tr w:rsidR="00456A41" w:rsidRPr="00404CBB" w14:paraId="3856E0E9" w14:textId="77777777" w:rsidTr="00391940">
              <w:trPr>
                <w:trHeight w:val="824"/>
              </w:trPr>
              <w:tc>
                <w:tcPr>
                  <w:tcW w:w="1574" w:type="dxa"/>
                  <w:tcBorders>
                    <w:top w:val="dashed" w:sz="3" w:space="0" w:color="3057B9"/>
                    <w:left w:val="dashed" w:sz="3" w:space="0" w:color="3057B9"/>
                    <w:bottom w:val="dashed" w:sz="3" w:space="0" w:color="3057B9"/>
                    <w:right w:val="none" w:sz="3" w:space="0" w:color="000000"/>
                  </w:tcBorders>
                  <w:vAlign w:val="center"/>
                </w:tcPr>
                <w:p w14:paraId="7A5ED831" w14:textId="3E87BAA2" w:rsidR="00456A41" w:rsidRPr="00404CBB" w:rsidRDefault="002E5500" w:rsidP="00391940">
                  <w:pPr>
                    <w:wordWrap/>
                    <w:spacing w:after="0" w:line="276" w:lineRule="auto"/>
                    <w:rPr>
                      <w:sz w:val="16"/>
                      <w:szCs w:val="18"/>
                    </w:rPr>
                  </w:pPr>
                  <w:r w:rsidRPr="00404CBB">
                    <w:rPr>
                      <w:noProof/>
                      <w:sz w:val="16"/>
                      <w:szCs w:val="18"/>
                      <w:lang w:bidi="ru-RU"/>
                    </w:rPr>
                    <w:drawing>
                      <wp:inline distT="0" distB="0" distL="0" distR="0" wp14:anchorId="7A59F3FB" wp14:editId="67F1E2CF">
                        <wp:extent cx="217297" cy="228981"/>
                        <wp:effectExtent l="0" t="0" r="0" b="0"/>
                        <wp:docPr id="1" name="그림 %d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rkdej\AppData\Local\Temp\Hnc\BinData\EMB00005d9416d8.bmp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7297" cy="228981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04CBB">
                    <w:rPr>
                      <w:sz w:val="16"/>
                      <w:szCs w:val="18"/>
                      <w:lang w:bidi="ru-RU"/>
                    </w:rPr>
                    <w:t>Видео-руководство для родителей</w:t>
                  </w:r>
                </w:p>
                <w:p w14:paraId="2398D699" w14:textId="77777777" w:rsidR="00456A41" w:rsidRPr="00404CBB" w:rsidRDefault="002E5500" w:rsidP="00391940">
                  <w:pPr>
                    <w:wordWrap/>
                    <w:spacing w:after="0" w:line="276" w:lineRule="auto"/>
                    <w:rPr>
                      <w:b/>
                      <w:bCs/>
                      <w:sz w:val="16"/>
                      <w:szCs w:val="18"/>
                    </w:rPr>
                  </w:pPr>
                  <w:r w:rsidRPr="00404CBB">
                    <w:rPr>
                      <w:sz w:val="16"/>
                      <w:szCs w:val="18"/>
                      <w:lang w:bidi="ru-RU"/>
                    </w:rPr>
                    <w:t>подразделение расследований IB</w:t>
                  </w:r>
                </w:p>
              </w:tc>
              <w:tc>
                <w:tcPr>
                  <w:tcW w:w="1119" w:type="dxa"/>
                  <w:tcBorders>
                    <w:top w:val="dashed" w:sz="3" w:space="0" w:color="3057B9"/>
                    <w:left w:val="none" w:sz="3" w:space="0" w:color="000000"/>
                    <w:bottom w:val="dashed" w:sz="3" w:space="0" w:color="3057B9"/>
                    <w:right w:val="dashed" w:sz="3" w:space="0" w:color="3057B9"/>
                  </w:tcBorders>
                  <w:vAlign w:val="center"/>
                </w:tcPr>
                <w:p w14:paraId="396D7CBB" w14:textId="77777777" w:rsidR="00456A41" w:rsidRPr="00404CBB" w:rsidRDefault="002E5500" w:rsidP="00391940">
                  <w:pPr>
                    <w:wordWrap/>
                    <w:spacing w:after="0" w:line="276" w:lineRule="auto"/>
                    <w:rPr>
                      <w:b/>
                      <w:bCs/>
                      <w:sz w:val="16"/>
                      <w:szCs w:val="18"/>
                    </w:rPr>
                  </w:pPr>
                  <w:r w:rsidRPr="00404CBB">
                    <w:rPr>
                      <w:b/>
                      <w:noProof/>
                      <w:sz w:val="16"/>
                      <w:szCs w:val="18"/>
                      <w:lang w:bidi="ru-RU"/>
                    </w:rPr>
                    <w:drawing>
                      <wp:inline distT="0" distB="0" distL="0" distR="0" wp14:anchorId="45971E81" wp14:editId="517A05A4">
                        <wp:extent cx="451104" cy="442214"/>
                        <wp:effectExtent l="0" t="0" r="0" b="0"/>
                        <wp:docPr id="2" name="그림 %d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rkdej\AppData\Local\Temp\Hnc\BinData\EMB00005d9416d9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1104" cy="442214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AE0B31A" w14:textId="7943C3CF" w:rsidR="00391940" w:rsidRPr="00404CBB" w:rsidRDefault="002E5500" w:rsidP="00391940">
            <w:pPr>
              <w:wordWrap/>
              <w:spacing w:after="0" w:line="276" w:lineRule="auto"/>
              <w:rPr>
                <w:b/>
                <w:bCs/>
                <w:sz w:val="16"/>
                <w:szCs w:val="18"/>
              </w:rPr>
            </w:pPr>
            <w:r w:rsidRPr="00404CBB">
              <w:rPr>
                <w:b/>
                <w:sz w:val="16"/>
                <w:szCs w:val="18"/>
                <w:lang w:bidi="ru-RU"/>
              </w:rPr>
              <w:t>Данное уведомление предназначено для предоставления информации о содержании подразделения расследований IB класса в течение вышеуказанного периода работы. Для успешного развития ваших детей, пожалуйста, проследите дома за ходом выполнения школьной программ</w:t>
            </w:r>
            <w:r w:rsidRPr="00404CBB">
              <w:rPr>
                <w:b/>
                <w:sz w:val="16"/>
                <w:szCs w:val="18"/>
                <w:lang w:bidi="ru-RU"/>
              </w:rPr>
              <w:t>ы и окажите поддержку в их обучении.</w:t>
            </w:r>
          </w:p>
          <w:p w14:paraId="0EFCDF31" w14:textId="77777777" w:rsidR="00456A41" w:rsidRPr="00404CBB" w:rsidRDefault="002E5500" w:rsidP="00391940">
            <w:pPr>
              <w:wordWrap/>
              <w:spacing w:after="0" w:line="276" w:lineRule="auto"/>
              <w:rPr>
                <w:b/>
                <w:bCs/>
                <w:sz w:val="16"/>
                <w:szCs w:val="18"/>
              </w:rPr>
            </w:pPr>
            <w:r w:rsidRPr="00404CBB">
              <w:rPr>
                <w:b/>
                <w:sz w:val="16"/>
                <w:szCs w:val="18"/>
                <w:lang w:bidi="ru-RU"/>
              </w:rPr>
              <w:t xml:space="preserve">Благодарим вас за проявленный интерес и содействие. </w:t>
            </w:r>
          </w:p>
          <w:p w14:paraId="160B1912" w14:textId="77777777" w:rsidR="00456A41" w:rsidRDefault="002E5500" w:rsidP="00391940">
            <w:pPr>
              <w:wordWrap/>
              <w:spacing w:after="0" w:line="276" w:lineRule="auto"/>
              <w:rPr>
                <w:b/>
                <w:bCs/>
                <w:color w:val="FFC000" w:themeColor="accent4"/>
                <w:sz w:val="16"/>
                <w:szCs w:val="18"/>
              </w:rPr>
            </w:pPr>
            <w:r w:rsidRPr="00404CBB">
              <w:rPr>
                <w:b/>
                <w:color w:val="FFC000" w:themeColor="accent4"/>
                <w:sz w:val="16"/>
                <w:szCs w:val="18"/>
                <w:lang w:bidi="ru-RU"/>
              </w:rPr>
              <w:t>※ Расписание и другие детали могут быть изменены в зависимости от обстоятельств</w:t>
            </w:r>
            <w:r w:rsidRPr="00404CBB">
              <w:rPr>
                <w:color w:val="FFC000" w:themeColor="accent4"/>
                <w:sz w:val="16"/>
                <w:szCs w:val="18"/>
                <w:lang w:bidi="ru-RU"/>
              </w:rPr>
              <w:br/>
            </w:r>
            <w:r w:rsidRPr="00404CBB">
              <w:rPr>
                <w:b/>
                <w:color w:val="FFC000" w:themeColor="accent4"/>
                <w:sz w:val="16"/>
                <w:szCs w:val="18"/>
                <w:lang w:bidi="ru-RU"/>
              </w:rPr>
              <w:t xml:space="preserve"> в классе.</w:t>
            </w:r>
          </w:p>
          <w:p w14:paraId="6203E5B5" w14:textId="77777777" w:rsidR="00391940" w:rsidRPr="00404CBB" w:rsidRDefault="00391940" w:rsidP="00391940">
            <w:pPr>
              <w:wordWrap/>
              <w:spacing w:after="0" w:line="276" w:lineRule="auto"/>
              <w:rPr>
                <w:b/>
                <w:bCs/>
                <w:color w:val="FFC000" w:themeColor="accent4"/>
                <w:sz w:val="16"/>
                <w:szCs w:val="18"/>
              </w:rPr>
            </w:pPr>
          </w:p>
          <w:p w14:paraId="3BD27AE0" w14:textId="77777777" w:rsidR="00391940" w:rsidRDefault="00391940" w:rsidP="00404CBB">
            <w:pPr>
              <w:wordWrap/>
              <w:spacing w:after="0" w:line="240" w:lineRule="auto"/>
              <w:jc w:val="right"/>
              <w:rPr>
                <w:b/>
                <w:bCs/>
                <w:sz w:val="16"/>
                <w:szCs w:val="18"/>
              </w:rPr>
            </w:pPr>
          </w:p>
          <w:p w14:paraId="42CD78D8" w14:textId="0433D313" w:rsidR="00456A41" w:rsidRPr="00404CBB" w:rsidRDefault="002E5500" w:rsidP="00391940">
            <w:pPr>
              <w:wordWrap/>
              <w:spacing w:after="0" w:line="240" w:lineRule="auto"/>
              <w:jc w:val="right"/>
              <w:rPr>
                <w:b/>
                <w:bCs/>
                <w:sz w:val="16"/>
                <w:szCs w:val="18"/>
              </w:rPr>
            </w:pPr>
            <w:r w:rsidRPr="00404CBB">
              <w:rPr>
                <w:b/>
                <w:sz w:val="16"/>
                <w:szCs w:val="18"/>
                <w:lang w:bidi="ru-RU"/>
              </w:rPr>
              <w:t>Международная школа будущего Гунсо</w:t>
            </w:r>
          </w:p>
        </w:tc>
      </w:tr>
    </w:tbl>
    <w:p w14:paraId="5AFE182F" w14:textId="1897966B" w:rsidR="00456A41" w:rsidRPr="00404CBB" w:rsidRDefault="00456A41" w:rsidP="00404CBB">
      <w:pPr>
        <w:wordWrap/>
        <w:spacing w:after="0" w:line="240" w:lineRule="auto"/>
        <w:rPr>
          <w:sz w:val="16"/>
          <w:szCs w:val="18"/>
        </w:rPr>
      </w:pPr>
    </w:p>
    <w:p w14:paraId="60F2ACCC" w14:textId="072E5C4C" w:rsidR="00456A41" w:rsidRPr="00404CBB" w:rsidRDefault="00404CBB" w:rsidP="00404CBB">
      <w:pPr>
        <w:wordWrap/>
        <w:spacing w:after="0" w:line="240" w:lineRule="auto"/>
        <w:rPr>
          <w:sz w:val="16"/>
          <w:szCs w:val="18"/>
        </w:rPr>
      </w:pPr>
      <w:r>
        <w:rPr>
          <w:noProof/>
          <w:sz w:val="16"/>
          <w:szCs w:val="18"/>
          <w:lang w:bidi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8B3719" wp14:editId="5EF26EF0">
                <wp:simplePos x="0" y="0"/>
                <wp:positionH relativeFrom="column">
                  <wp:posOffset>403110</wp:posOffset>
                </wp:positionH>
                <wp:positionV relativeFrom="paragraph">
                  <wp:posOffset>47625</wp:posOffset>
                </wp:positionV>
                <wp:extent cx="1411200" cy="194665"/>
                <wp:effectExtent l="0" t="0" r="0" b="0"/>
                <wp:wrapNone/>
                <wp:docPr id="130423954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A163AC" w14:textId="6E46B9D7" w:rsidR="00404CBB" w:rsidRPr="00404CBB" w:rsidRDefault="00404CBB" w:rsidP="00404CBB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404CBB">
                              <w:rPr>
                                <w:rFonts w:hint="eastAsia"/>
                                <w:b/>
                                <w:color w:val="3A3C84"/>
                                <w:sz w:val="14"/>
                                <w:szCs w:val="16"/>
                                <w:lang w:bidi="ru-RU"/>
                              </w:rPr>
                              <w:t>Обзор подразделения расследований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8B371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1.75pt;margin-top:3.75pt;width:111.1pt;height:1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" fillcolor="white [3212]" stroked="f" strokeweight=".5pt">
                <v:textbox style="mso-fit-shape-to-text:t">
                  <w:txbxContent>
                    <w:p w14:paraId="37A163AC" w14:textId="6E46B9D7" w:rsidR="00404CBB" w:rsidRPr="00404CBB" w:rsidRDefault="00404CBB" w:rsidP="00404CBB">
                      <w:pPr>
                        <w:spacing w:after="0" w:line="240" w:lineRule="auto"/>
                        <w:rPr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404CBB">
                        <w:rPr>
                          <w:rFonts w:hint="eastAsia"/>
                          <w:b/>
                          <w:color w:val="3A3C84"/>
                          <w:sz w:val="14"/>
                          <w:szCs w:val="16"/>
                          <w:lang w:bidi="ru-RU"/>
                        </w:rPr>
                        <w:t>Обзор подразделения расследований</w:t>
                      </w:r>
                    </w:p>
                  </w:txbxContent>
                </v:textbox>
              </v:shape>
            </w:pict>
          </mc:Fallback>
        </mc:AlternateContent>
      </w:r>
      <w:r w:rsidR="008A46E1" w:rsidRPr="00404CBB">
        <w:rPr>
          <w:noProof/>
          <w:sz w:val="16"/>
          <w:szCs w:val="18"/>
          <w:lang w:bidi="ru-RU"/>
        </w:rPr>
        <w:drawing>
          <wp:inline distT="0" distB="0" distL="0" distR="0" wp14:anchorId="5137490E" wp14:editId="1FC19252">
            <wp:extent cx="2060575" cy="368300"/>
            <wp:effectExtent l="0" t="0" r="0" b="0"/>
            <wp:docPr id="808743661" name="_x1536336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3633638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7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4CBB">
        <w:rPr>
          <w:sz w:val="16"/>
          <w:szCs w:val="18"/>
          <w:lang w:bidi="ru-RU"/>
        </w:rPr>
        <w:t xml:space="preserve"> </w:t>
      </w:r>
    </w:p>
    <w:tbl>
      <w:tblPr>
        <w:tblOverlap w:val="never"/>
        <w:tblW w:w="952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386"/>
        <w:gridCol w:w="7140"/>
      </w:tblGrid>
      <w:tr w:rsidR="00456A41" w:rsidRPr="00404CBB" w14:paraId="4D918728" w14:textId="77777777" w:rsidTr="00404CBB">
        <w:trPr>
          <w:trHeight w:val="2039"/>
        </w:trPr>
        <w:tc>
          <w:tcPr>
            <w:tcW w:w="2386" w:type="dxa"/>
            <w:tcBorders>
              <w:top w:val="single" w:sz="9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58DBF343" w14:textId="77777777" w:rsidR="00456A41" w:rsidRPr="001C4B11" w:rsidRDefault="002E5500" w:rsidP="00404CBB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1C4B11">
              <w:rPr>
                <w:rFonts w:ascii="Courier New" w:eastAsia="Courier New" w:hAnsi="Courier New" w:cs="Courier New"/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 xml:space="preserve"> Объяснение подразделения расследований</w:t>
            </w:r>
          </w:p>
        </w:tc>
        <w:tc>
          <w:tcPr>
            <w:tcW w:w="7140" w:type="dxa"/>
            <w:tcBorders>
              <w:top w:val="single" w:sz="9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0910336D" w14:textId="77777777" w:rsidR="00456A41" w:rsidRPr="00404CBB" w:rsidRDefault="002E5500" w:rsidP="00404CBB">
            <w:pPr>
              <w:pStyle w:val="ListParagraph"/>
              <w:numPr>
                <w:ilvl w:val="0"/>
                <w:numId w:val="10"/>
              </w:numPr>
              <w:wordWrap/>
              <w:spacing w:after="0" w:line="240" w:lineRule="auto"/>
              <w:ind w:leftChars="0" w:left="405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В этом подразделении мы изучим, как и каким образом можно играть, используя свое тело. Ученики осознают свое тело и начинают понимать, как двигать различными частями тела и использовать свои органы чувств. Кроме того они будут участвовать в играх, в которы</w:t>
            </w:r>
            <w:r w:rsidRPr="00404CBB">
              <w:rPr>
                <w:sz w:val="16"/>
                <w:szCs w:val="18"/>
                <w:lang w:bidi="ru-RU"/>
              </w:rPr>
              <w:t>х нужно использовать различные части тела и органы осязания, а также подумают над созданием игры с собственными правилами. Таким образом с помощью этих процессов мы посмотрим со стороны на свое отношение к игре, а также поищем способы формирования позитивн</w:t>
            </w:r>
            <w:r w:rsidRPr="00404CBB">
              <w:rPr>
                <w:sz w:val="16"/>
                <w:szCs w:val="18"/>
                <w:lang w:bidi="ru-RU"/>
              </w:rPr>
              <w:t>ых отношений в групповой деятельности.</w:t>
            </w:r>
          </w:p>
        </w:tc>
      </w:tr>
      <w:tr w:rsidR="00456A41" w:rsidRPr="00404CBB" w14:paraId="2DC39BD8" w14:textId="77777777">
        <w:trPr>
          <w:trHeight w:val="578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62FAE9F6" w14:textId="77777777" w:rsidR="00456A41" w:rsidRPr="001C4B11" w:rsidRDefault="002E5500" w:rsidP="00404CBB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Трансдисциплинарная тема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4EEE79CD" w14:textId="77777777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Кто мы</w:t>
            </w:r>
          </w:p>
        </w:tc>
      </w:tr>
      <w:tr w:rsidR="00456A41" w:rsidRPr="00404CBB" w14:paraId="4B5337B8" w14:textId="77777777">
        <w:trPr>
          <w:trHeight w:val="6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43E764D" w14:textId="77777777" w:rsidR="00456A41" w:rsidRPr="001C4B11" w:rsidRDefault="002E5500" w:rsidP="00404CBB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Главная идея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2B4D30BB" w14:textId="77777777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Игра развивает дружбу.</w:t>
            </w:r>
          </w:p>
        </w:tc>
      </w:tr>
      <w:tr w:rsidR="00456A41" w:rsidRPr="00404CBB" w14:paraId="7E6C5257" w14:textId="77777777">
        <w:trPr>
          <w:trHeight w:val="107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528D7A1D" w14:textId="77777777" w:rsidR="00456A41" w:rsidRPr="001C4B11" w:rsidRDefault="002E5500" w:rsidP="00404CBB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Список расследований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1892966F" w14:textId="77777777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Список расследований 1: Понимание тела (формы)</w:t>
            </w:r>
          </w:p>
          <w:p w14:paraId="4AA1E961" w14:textId="77777777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Список расследований 2: Процесс игры (функции)</w:t>
            </w:r>
          </w:p>
          <w:p w14:paraId="40830BE6" w14:textId="77777777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Список расследований 3: Игра и дружба (ответственность)</w:t>
            </w:r>
          </w:p>
        </w:tc>
      </w:tr>
      <w:tr w:rsidR="00456A41" w:rsidRPr="00404CBB" w14:paraId="4218DAD8" w14:textId="77777777">
        <w:trPr>
          <w:trHeight w:val="6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1C9FC101" w14:textId="77777777" w:rsidR="00456A41" w:rsidRPr="001C4B11" w:rsidRDefault="002E5500" w:rsidP="00404CBB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Ключевое понятие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37BBFE55" w14:textId="77777777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rFonts w:ascii="Cambria Math" w:eastAsia="Cambria Math" w:hAnsi="Cambria Math" w:cs="Cambria Math"/>
                <w:sz w:val="16"/>
                <w:szCs w:val="18"/>
                <w:lang w:bidi="ru-RU"/>
              </w:rPr>
              <w:t>⍌</w:t>
            </w:r>
            <w:r w:rsidRPr="00404CBB">
              <w:rPr>
                <w:rFonts w:ascii="Cambria Math" w:eastAsia="Cambria Math" w:hAnsi="Cambria Math" w:cs="Cambria Math"/>
                <w:sz w:val="16"/>
                <w:szCs w:val="18"/>
                <w:lang w:bidi="ru-RU"/>
              </w:rPr>
              <w:t xml:space="preserve"> </w:t>
            </w:r>
            <w:r w:rsidRPr="00404CBB">
              <w:rPr>
                <w:sz w:val="16"/>
                <w:szCs w:val="18"/>
                <w:lang w:bidi="ru-RU"/>
              </w:rPr>
              <w:t xml:space="preserve">Форма  </w:t>
            </w:r>
            <w:r w:rsidRPr="00404CBB">
              <w:rPr>
                <w:rFonts w:ascii="Cambria Math" w:eastAsia="Cambria Math" w:hAnsi="Cambria Math" w:cs="Cambria Math"/>
                <w:sz w:val="16"/>
                <w:szCs w:val="18"/>
                <w:lang w:bidi="ru-RU"/>
              </w:rPr>
              <w:t>⍌</w:t>
            </w:r>
            <w:r w:rsidRPr="00404CBB">
              <w:rPr>
                <w:sz w:val="16"/>
                <w:szCs w:val="18"/>
                <w:lang w:bidi="ru-RU"/>
              </w:rPr>
              <w:t xml:space="preserve"> Функция  </w:t>
            </w:r>
            <w:r w:rsidRPr="00404CBB">
              <w:rPr>
                <w:rFonts w:ascii="Cambria Math" w:eastAsia="Cambria Math" w:hAnsi="Cambria Math" w:cs="Cambria Math"/>
                <w:sz w:val="16"/>
                <w:szCs w:val="18"/>
                <w:lang w:bidi="ru-RU"/>
              </w:rPr>
              <w:t>⍌</w:t>
            </w:r>
            <w:r w:rsidRPr="00404CBB">
              <w:rPr>
                <w:sz w:val="16"/>
                <w:szCs w:val="18"/>
                <w:lang w:bidi="ru-RU"/>
              </w:rPr>
              <w:t xml:space="preserve"> Ответственность</w:t>
            </w:r>
          </w:p>
        </w:tc>
      </w:tr>
      <w:tr w:rsidR="00456A41" w:rsidRPr="00404CBB" w14:paraId="7B8AE2AF" w14:textId="77777777">
        <w:trPr>
          <w:trHeight w:val="107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E9073C0" w14:textId="77777777" w:rsidR="00456A41" w:rsidRPr="001C4B11" w:rsidRDefault="002E5500" w:rsidP="00404CBB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Смежное понятие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16B55A14" w14:textId="77777777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Чувство</w:t>
            </w:r>
          </w:p>
          <w:p w14:paraId="464D7620" w14:textId="77777777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Дружба</w:t>
            </w:r>
          </w:p>
          <w:p w14:paraId="24B980B2" w14:textId="77777777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Игра</w:t>
            </w:r>
          </w:p>
        </w:tc>
      </w:tr>
      <w:tr w:rsidR="00456A41" w:rsidRPr="00404CBB" w14:paraId="1CCE6333" w14:textId="77777777" w:rsidTr="00404CBB">
        <w:trPr>
          <w:trHeight w:val="345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1A27525B" w14:textId="77777777" w:rsidR="00456A41" w:rsidRPr="001C4B11" w:rsidRDefault="002E5500" w:rsidP="00404CBB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Подход к обучению (ATL)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718F2D6B" w14:textId="77777777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Функция исследования (получение информации), функция межличностных отношений (отношения между людьми), функция управления собой (состояние сознания)</w:t>
            </w:r>
          </w:p>
        </w:tc>
      </w:tr>
      <w:tr w:rsidR="00456A41" w:rsidRPr="00404CBB" w14:paraId="6A8284CB" w14:textId="77777777" w:rsidTr="00404CBB">
        <w:trPr>
          <w:trHeight w:val="351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34C062C9" w14:textId="77777777" w:rsidR="00456A41" w:rsidRPr="001C4B11" w:rsidRDefault="002E5500" w:rsidP="00404CBB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Образ ученика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539A88E4" w14:textId="77777777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Знающий человек, рефлексирующий человек, общительный человек</w:t>
            </w:r>
          </w:p>
        </w:tc>
      </w:tr>
      <w:tr w:rsidR="00456A41" w:rsidRPr="00404CBB" w14:paraId="0A8CD43C" w14:textId="77777777">
        <w:trPr>
          <w:trHeight w:val="7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9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2C2D4427" w14:textId="77777777" w:rsidR="00456A41" w:rsidRPr="001C4B11" w:rsidRDefault="002E5500" w:rsidP="00404CBB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lastRenderedPageBreak/>
              <w:t>▪</w:t>
            </w: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Исполнение (ACTON)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9" w:space="0" w:color="3057B9"/>
              <w:right w:val="none" w:sz="2" w:space="0" w:color="000000"/>
            </w:tcBorders>
            <w:vAlign w:val="center"/>
          </w:tcPr>
          <w:p w14:paraId="5F9C4EED" w14:textId="77777777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Создание своей собственной игры, принятие в ней участие и оценка своего отношения к участию.</w:t>
            </w:r>
          </w:p>
        </w:tc>
      </w:tr>
    </w:tbl>
    <w:p w14:paraId="57B6B81E" w14:textId="77777777" w:rsidR="00456A41" w:rsidRDefault="00456A41" w:rsidP="00404CBB">
      <w:pPr>
        <w:wordWrap/>
        <w:spacing w:after="0" w:line="240" w:lineRule="auto"/>
        <w:rPr>
          <w:sz w:val="16"/>
          <w:szCs w:val="18"/>
        </w:rPr>
      </w:pPr>
    </w:p>
    <w:p w14:paraId="0E94B4D4" w14:textId="41E29A94" w:rsidR="00391940" w:rsidRDefault="00391940">
      <w:pPr>
        <w:widowControl/>
        <w:wordWrap/>
        <w:autoSpaceDE/>
        <w:autoSpaceDN/>
        <w:rPr>
          <w:sz w:val="16"/>
          <w:szCs w:val="18"/>
        </w:rPr>
      </w:pPr>
      <w:r>
        <w:rPr>
          <w:sz w:val="16"/>
          <w:szCs w:val="18"/>
          <w:lang w:bidi="ru-RU"/>
        </w:rPr>
        <w:br w:type="page"/>
      </w:r>
    </w:p>
    <w:p w14:paraId="17C24B31" w14:textId="06EC5B96" w:rsidR="00456A41" w:rsidRPr="00404CBB" w:rsidRDefault="00404CBB" w:rsidP="00404CBB">
      <w:pPr>
        <w:wordWrap/>
        <w:spacing w:after="0" w:line="240" w:lineRule="auto"/>
        <w:rPr>
          <w:sz w:val="16"/>
          <w:szCs w:val="18"/>
        </w:rPr>
      </w:pPr>
      <w:r>
        <w:rPr>
          <w:noProof/>
          <w:sz w:val="16"/>
          <w:szCs w:val="18"/>
          <w:lang w:bidi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55D18C" wp14:editId="4C1257DA">
                <wp:simplePos x="0" y="0"/>
                <wp:positionH relativeFrom="column">
                  <wp:posOffset>494665</wp:posOffset>
                </wp:positionH>
                <wp:positionV relativeFrom="paragraph">
                  <wp:posOffset>44953</wp:posOffset>
                </wp:positionV>
                <wp:extent cx="1411200" cy="194665"/>
                <wp:effectExtent l="0" t="0" r="0" b="0"/>
                <wp:wrapNone/>
                <wp:docPr id="173234246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E9D957" w14:textId="5380C19C" w:rsidR="00404CBB" w:rsidRPr="00404CBB" w:rsidRDefault="00404CBB" w:rsidP="00404CBB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404CBB">
                              <w:rPr>
                                <w:rFonts w:hint="eastAsia"/>
                                <w:b/>
                                <w:color w:val="3A3C84"/>
                                <w:sz w:val="14"/>
                                <w:szCs w:val="16"/>
                                <w:lang w:bidi="ru-RU"/>
                              </w:rPr>
                              <w:t>Стандарты успеваемости учебной программы для подразделения расследований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5D18C" id="_x0000_s1027" type="#_x0000_t202" style="position:absolute;left:0;text-align:left;margin-left:38.95pt;margin-top:3.55pt;width:111.1pt;height:1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" fillcolor="white [3212]" stroked="f" strokeweight=".5pt">
                <v:textbox style="mso-fit-shape-to-text:t">
                  <w:txbxContent>
                    <w:p w14:paraId="79E9D957" w14:textId="5380C19C" w:rsidR="00404CBB" w:rsidRPr="00404CBB" w:rsidRDefault="00404CBB" w:rsidP="00404CBB">
                      <w:pPr>
                        <w:spacing w:after="0" w:line="240" w:lineRule="auto"/>
                        <w:rPr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404CBB">
                        <w:rPr>
                          <w:rFonts w:hint="eastAsia"/>
                          <w:b/>
                          <w:color w:val="3A3C84"/>
                          <w:sz w:val="14"/>
                          <w:szCs w:val="16"/>
                          <w:lang w:bidi="ru-RU"/>
                        </w:rPr>
                        <w:t>Стандарты успеваемости учебной программы для подразделения расследований</w:t>
                      </w:r>
                    </w:p>
                  </w:txbxContent>
                </v:textbox>
              </v:shape>
            </w:pict>
          </mc:Fallback>
        </mc:AlternateContent>
      </w:r>
      <w:r w:rsidR="008A46E1" w:rsidRPr="00404CBB">
        <w:rPr>
          <w:noProof/>
          <w:sz w:val="16"/>
          <w:szCs w:val="18"/>
          <w:lang w:bidi="ru-RU"/>
        </w:rPr>
        <w:drawing>
          <wp:inline distT="0" distB="0" distL="0" distR="0" wp14:anchorId="50FA8E2E" wp14:editId="713E6DB2">
            <wp:extent cx="2060575" cy="368300"/>
            <wp:effectExtent l="0" t="0" r="0" b="0"/>
            <wp:docPr id="1282016032" name="_x1557166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6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7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50"/>
        <w:gridCol w:w="7989"/>
      </w:tblGrid>
      <w:tr w:rsidR="00456A41" w:rsidRPr="00404CBB" w14:paraId="6A6901D2" w14:textId="77777777">
        <w:trPr>
          <w:trHeight w:val="798"/>
        </w:trPr>
        <w:tc>
          <w:tcPr>
            <w:tcW w:w="1650" w:type="dxa"/>
            <w:tcBorders>
              <w:top w:val="single" w:sz="9" w:space="0" w:color="6182D6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13CB46AF" w14:textId="77777777" w:rsidR="00456A41" w:rsidRPr="001C4B11" w:rsidRDefault="002E5500" w:rsidP="00404CBB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Корейский язык</w:t>
            </w:r>
          </w:p>
        </w:tc>
        <w:tc>
          <w:tcPr>
            <w:tcW w:w="7989" w:type="dxa"/>
            <w:tcBorders>
              <w:top w:val="single" w:sz="9" w:space="0" w:color="6182D6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78635DAB" w14:textId="77777777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[2Гук01-02] Слушать и говорить, делясь друг с другом своими чувствами честными и добрыми словами.</w:t>
            </w:r>
          </w:p>
          <w:p w14:paraId="170D6EDF" w14:textId="45E5C45C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[2Гук02-01] ] Отчетливо читать вслух буквы, слова, предложения и короткие тексты.</w:t>
            </w:r>
          </w:p>
          <w:p w14:paraId="79631D53" w14:textId="77777777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[2Гук03-01] Писать буквы и слова правильно.</w:t>
            </w:r>
          </w:p>
        </w:tc>
      </w:tr>
      <w:tr w:rsidR="00456A41" w:rsidRPr="00404CBB" w14:paraId="0F153BDC" w14:textId="77777777">
        <w:trPr>
          <w:trHeight w:val="798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5977BB1E" w14:textId="77777777" w:rsidR="00456A41" w:rsidRPr="001C4B11" w:rsidRDefault="002E5500" w:rsidP="00404CBB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Интегрированная учебная программа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615241F7" w14:textId="1E90936A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[2Ба02-04] Быть любознательными и пробовать себя в разных видах деятельности.</w:t>
            </w:r>
          </w:p>
          <w:p w14:paraId="2BB9994B" w14:textId="71C02CBC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[2Ба04-03] Интер</w:t>
            </w:r>
            <w:r w:rsidRPr="00404CBB">
              <w:rPr>
                <w:sz w:val="16"/>
                <w:szCs w:val="18"/>
                <w:lang w:bidi="ru-RU"/>
              </w:rPr>
              <w:t>есоваться деятельностью других людей и добровольно сотрудничать.</w:t>
            </w:r>
          </w:p>
          <w:p w14:paraId="0A3A8FB1" w14:textId="4AB15848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[2Сыль01-02] Исследовать и описать себя.</w:t>
            </w:r>
          </w:p>
          <w:p w14:paraId="03A72AAF" w14:textId="653F1E28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[2Сыль04-02] Реализовать то, что вы воображаете у себя в голове, с помощью различных средств и материалов.</w:t>
            </w:r>
          </w:p>
          <w:p w14:paraId="3F1D2396" w14:textId="0B0C471D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[2Джыль01-01] Получать удовольствие от игры</w:t>
            </w:r>
            <w:r w:rsidRPr="00404CBB">
              <w:rPr>
                <w:sz w:val="16"/>
                <w:szCs w:val="18"/>
                <w:lang w:bidi="ru-RU"/>
              </w:rPr>
              <w:t xml:space="preserve"> и жить здоровой и безопасной жизнью.</w:t>
            </w:r>
          </w:p>
          <w:p w14:paraId="5BEB0B2E" w14:textId="77777777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[2Джыль01-02] Чувствовать во время игры движения и ощущения тела.</w:t>
            </w:r>
          </w:p>
          <w:p w14:paraId="6318CDCF" w14:textId="58BA2864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[2Джыль04-01] Смастерить игрушки, используя предметы вокруг вас.</w:t>
            </w:r>
          </w:p>
          <w:p w14:paraId="499C5FD5" w14:textId="67680823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[2Джыль04-02] Свободно фантазировать и играть.</w:t>
            </w:r>
          </w:p>
        </w:tc>
      </w:tr>
    </w:tbl>
    <w:p w14:paraId="3CA6135B" w14:textId="49A5FD36" w:rsidR="00456A41" w:rsidRPr="00404CBB" w:rsidRDefault="00456A41" w:rsidP="00404CBB">
      <w:pPr>
        <w:wordWrap/>
        <w:spacing w:after="0" w:line="240" w:lineRule="auto"/>
        <w:rPr>
          <w:sz w:val="16"/>
          <w:szCs w:val="18"/>
        </w:rPr>
      </w:pPr>
    </w:p>
    <w:p w14:paraId="4A4158E2" w14:textId="0F56D0AB" w:rsidR="00456A41" w:rsidRPr="00404CBB" w:rsidRDefault="00456A41" w:rsidP="00404CBB">
      <w:pPr>
        <w:wordWrap/>
        <w:spacing w:after="0" w:line="240" w:lineRule="auto"/>
        <w:rPr>
          <w:sz w:val="16"/>
          <w:szCs w:val="18"/>
        </w:rPr>
      </w:pPr>
    </w:p>
    <w:p w14:paraId="47FBB33D" w14:textId="116E1D65" w:rsidR="00456A41" w:rsidRPr="00404CBB" w:rsidRDefault="00404CBB" w:rsidP="00404CBB">
      <w:pPr>
        <w:wordWrap/>
        <w:spacing w:after="0" w:line="240" w:lineRule="auto"/>
        <w:rPr>
          <w:sz w:val="16"/>
          <w:szCs w:val="18"/>
        </w:rPr>
      </w:pPr>
      <w:r>
        <w:rPr>
          <w:noProof/>
          <w:sz w:val="16"/>
          <w:szCs w:val="18"/>
          <w:lang w:bidi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70B6C7" wp14:editId="1100B339">
                <wp:simplePos x="0" y="0"/>
                <wp:positionH relativeFrom="column">
                  <wp:posOffset>456565</wp:posOffset>
                </wp:positionH>
                <wp:positionV relativeFrom="paragraph">
                  <wp:posOffset>61170</wp:posOffset>
                </wp:positionV>
                <wp:extent cx="1411200" cy="194665"/>
                <wp:effectExtent l="0" t="0" r="0" b="0"/>
                <wp:wrapNone/>
                <wp:docPr id="193429238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E6870E" w14:textId="4018010D" w:rsidR="00404CBB" w:rsidRPr="00404CBB" w:rsidRDefault="00404CBB" w:rsidP="00404CBB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A3C84"/>
                                <w:sz w:val="14"/>
                                <w:szCs w:val="16"/>
                                <w:lang w:bidi="ru-RU"/>
                              </w:rPr>
                              <w:t>Математика и специальный план управления учебной программой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0B6C7" id="_x0000_s1028" type="#_x0000_t202" style="position:absolute;left:0;text-align:left;margin-left:35.95pt;margin-top:4.8pt;width:111.1pt;height:1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" fillcolor="white [3212]" stroked="f" strokeweight=".5pt">
                <v:textbox style="mso-fit-shape-to-text:t">
                  <w:txbxContent>
                    <w:p w14:paraId="7BE6870E" w14:textId="4018010D" w:rsidR="00404CBB" w:rsidRPr="00404CBB" w:rsidRDefault="00404CBB" w:rsidP="00404CBB">
                      <w:pPr>
                        <w:spacing w:after="0" w:line="240" w:lineRule="auto"/>
                        <w:rPr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color w:val="3A3C84"/>
                          <w:sz w:val="14"/>
                          <w:szCs w:val="16"/>
                          <w:lang w:bidi="ru-RU"/>
                        </w:rPr>
                        <w:t>Математика и специальный план управления учебной программой</w:t>
                      </w:r>
                    </w:p>
                  </w:txbxContent>
                </v:textbox>
              </v:shape>
            </w:pict>
          </mc:Fallback>
        </mc:AlternateContent>
      </w:r>
      <w:r w:rsidR="008A46E1" w:rsidRPr="00404CBB">
        <w:rPr>
          <w:noProof/>
          <w:sz w:val="16"/>
          <w:szCs w:val="18"/>
          <w:lang w:bidi="ru-RU"/>
        </w:rPr>
        <w:drawing>
          <wp:inline distT="0" distB="0" distL="0" distR="0" wp14:anchorId="372D4A5C" wp14:editId="1F9058FE">
            <wp:extent cx="2060575" cy="368300"/>
            <wp:effectExtent l="0" t="0" r="0" b="0"/>
            <wp:docPr id="3" name="_x1557166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7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7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50"/>
        <w:gridCol w:w="7989"/>
      </w:tblGrid>
      <w:tr w:rsidR="00456A41" w:rsidRPr="00404CBB" w14:paraId="0EF45301" w14:textId="77777777">
        <w:trPr>
          <w:trHeight w:val="1068"/>
        </w:trPr>
        <w:tc>
          <w:tcPr>
            <w:tcW w:w="1650" w:type="dxa"/>
            <w:tcBorders>
              <w:top w:val="single" w:sz="9" w:space="0" w:color="6182D6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1E17FC89" w14:textId="77777777" w:rsidR="00456A41" w:rsidRPr="001C4B11" w:rsidRDefault="002E5500" w:rsidP="00404CBB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Математика</w:t>
            </w:r>
          </w:p>
        </w:tc>
        <w:tc>
          <w:tcPr>
            <w:tcW w:w="7989" w:type="dxa"/>
            <w:tcBorders>
              <w:top w:val="single" w:sz="9" w:space="0" w:color="6182D6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193FD14A" w14:textId="5A7DBE8C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- Цифры до 50</w:t>
            </w:r>
          </w:p>
          <w:p w14:paraId="404CBC3B" w14:textId="5F9DE669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- Сложение и вычитание цифр до 50</w:t>
            </w:r>
          </w:p>
          <w:p w14:paraId="5ADDEDB0" w14:textId="66C9A7CB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- Сравнение</w:t>
            </w:r>
          </w:p>
        </w:tc>
      </w:tr>
      <w:tr w:rsidR="00456A41" w:rsidRPr="00404CBB" w14:paraId="1B5C7A46" w14:textId="77777777" w:rsidTr="00404CBB">
        <w:trPr>
          <w:trHeight w:val="990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E210D94" w14:textId="77777777" w:rsidR="00456A41" w:rsidRPr="001C4B11" w:rsidRDefault="002E5500" w:rsidP="00404CBB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Английский язык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6512B3CA" w14:textId="108EAD54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- Изучение алфавита</w:t>
            </w:r>
          </w:p>
          <w:p w14:paraId="19884219" w14:textId="0BE3BFB1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- Поиск английских слов в повседневной жизни</w:t>
            </w:r>
          </w:p>
        </w:tc>
      </w:tr>
      <w:tr w:rsidR="00456A41" w:rsidRPr="00404CBB" w14:paraId="462E2E7A" w14:textId="77777777">
        <w:trPr>
          <w:trHeight w:val="1068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5CB83F4" w14:textId="77777777" w:rsidR="00456A41" w:rsidRPr="001C4B11" w:rsidRDefault="002E5500" w:rsidP="00404CBB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Китайский язык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2B920E25" w14:textId="64B018FA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Китайские культурные игры</w:t>
            </w:r>
          </w:p>
          <w:p w14:paraId="1D356780" w14:textId="77777777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Изучение слов, связанных с временами года</w:t>
            </w:r>
          </w:p>
          <w:p w14:paraId="24D06CF9" w14:textId="7121F154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 xml:space="preserve">Обучение диалогам, связанных с безопасностью </w:t>
            </w:r>
          </w:p>
          <w:p w14:paraId="6AF14D45" w14:textId="77777777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Обучение диалогам из повседневной жизни</w:t>
            </w:r>
          </w:p>
        </w:tc>
      </w:tr>
      <w:tr w:rsidR="00456A41" w:rsidRPr="00404CBB" w14:paraId="0439EE5C" w14:textId="77777777" w:rsidTr="00404CBB">
        <w:trPr>
          <w:trHeight w:val="894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74B9D310" w14:textId="77777777" w:rsidR="00456A41" w:rsidRPr="001C4B11" w:rsidRDefault="002E5500" w:rsidP="00404CBB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Физическая культура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17E2F75D" w14:textId="103E1DE8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- Развитие коммуникативных навыков через игру</w:t>
            </w:r>
          </w:p>
          <w:p w14:paraId="793869A6" w14:textId="53306637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- Понимание смысла и важности здоровья в жизни</w:t>
            </w:r>
          </w:p>
        </w:tc>
      </w:tr>
      <w:tr w:rsidR="00456A41" w:rsidRPr="00404CBB" w14:paraId="4D4D7301" w14:textId="77777777">
        <w:trPr>
          <w:trHeight w:val="1068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3D79E603" w14:textId="77777777" w:rsidR="00456A41" w:rsidRPr="001C4B11" w:rsidRDefault="002E5500" w:rsidP="00404CBB">
            <w:pPr>
              <w:wordWrap/>
              <w:spacing w:after="0" w:line="240" w:lineRule="auto"/>
              <w:rPr>
                <w:b/>
                <w:bCs/>
                <w:color w:val="203A7B"/>
                <w:sz w:val="16"/>
                <w:szCs w:val="18"/>
              </w:rPr>
            </w:pPr>
            <w:r w:rsidRPr="001C4B11">
              <w:rPr>
                <w:rFonts w:ascii="Courier New" w:eastAsia="Courier New" w:hAnsi="Courier New" w:cs="Courier New"/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Art&amp;Play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0879C979" w14:textId="05A0C2E9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- Изучение правильного выражение свои эмоций, и знакомство с Хэнгамба</w:t>
            </w:r>
          </w:p>
          <w:p w14:paraId="4332EC44" w14:textId="3752AB15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- Как искренне извиниться, узнать про Инсаяк</w:t>
            </w:r>
          </w:p>
          <w:p w14:paraId="139EC738" w14:textId="0FAEDAF9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- Выражение через ролевую игру Инсаяк и Хэнгамба</w:t>
            </w:r>
          </w:p>
        </w:tc>
      </w:tr>
    </w:tbl>
    <w:p w14:paraId="2F41C807" w14:textId="58AD7635" w:rsidR="00456A41" w:rsidRPr="00404CBB" w:rsidRDefault="00456A41" w:rsidP="00404CBB">
      <w:pPr>
        <w:wordWrap/>
        <w:spacing w:after="0" w:line="240" w:lineRule="auto"/>
        <w:rPr>
          <w:sz w:val="16"/>
          <w:szCs w:val="18"/>
        </w:rPr>
      </w:pPr>
    </w:p>
    <w:p w14:paraId="09A38625" w14:textId="43B2FA2B" w:rsidR="00456A41" w:rsidRPr="00404CBB" w:rsidRDefault="00456A41" w:rsidP="00404CBB">
      <w:pPr>
        <w:wordWrap/>
        <w:spacing w:after="0" w:line="240" w:lineRule="auto"/>
        <w:rPr>
          <w:sz w:val="16"/>
          <w:szCs w:val="18"/>
        </w:rPr>
      </w:pPr>
    </w:p>
    <w:p w14:paraId="615DE57F" w14:textId="443425C7" w:rsidR="00456A41" w:rsidRPr="00404CBB" w:rsidRDefault="00404CBB" w:rsidP="00404CBB">
      <w:pPr>
        <w:wordWrap/>
        <w:spacing w:after="0" w:line="240" w:lineRule="auto"/>
        <w:rPr>
          <w:sz w:val="16"/>
          <w:szCs w:val="18"/>
        </w:rPr>
      </w:pPr>
      <w:r>
        <w:rPr>
          <w:noProof/>
          <w:sz w:val="16"/>
          <w:szCs w:val="18"/>
          <w:lang w:bidi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EC1667" wp14:editId="1407C199">
                <wp:simplePos x="0" y="0"/>
                <wp:positionH relativeFrom="column">
                  <wp:posOffset>446168</wp:posOffset>
                </wp:positionH>
                <wp:positionV relativeFrom="paragraph">
                  <wp:posOffset>60325</wp:posOffset>
                </wp:positionV>
                <wp:extent cx="1411200" cy="194665"/>
                <wp:effectExtent l="0" t="0" r="0" b="0"/>
                <wp:wrapNone/>
                <wp:docPr id="34536994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5D7BB3" w14:textId="49BDB81A" w:rsidR="00404CBB" w:rsidRPr="00404CBB" w:rsidRDefault="00404CBB" w:rsidP="00404CBB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A3C84"/>
                                <w:sz w:val="14"/>
                                <w:szCs w:val="16"/>
                                <w:lang w:bidi="ru-RU"/>
                              </w:rPr>
                              <w:t>Руководство по поддержке домашнего обучения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C1667" id="_x0000_s1029" type="#_x0000_t202" style="position:absolute;left:0;text-align:left;margin-left:35.15pt;margin-top:4.75pt;width:111.1pt;height:15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" fillcolor="white [3212]" stroked="f" strokeweight=".5pt">
                <v:textbox style="mso-fit-shape-to-text:t">
                  <w:txbxContent>
                    <w:p w14:paraId="025D7BB3" w14:textId="49BDB81A" w:rsidR="00404CBB" w:rsidRPr="00404CBB" w:rsidRDefault="00404CBB" w:rsidP="00404CBB">
                      <w:pPr>
                        <w:spacing w:after="0" w:line="240" w:lineRule="auto"/>
                        <w:rPr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color w:val="3A3C84"/>
                          <w:sz w:val="14"/>
                          <w:szCs w:val="16"/>
                          <w:lang w:bidi="ru-RU"/>
                        </w:rPr>
                        <w:t>Руководство по поддержке домашнего обучения</w:t>
                      </w:r>
                    </w:p>
                  </w:txbxContent>
                </v:textbox>
              </v:shape>
            </w:pict>
          </mc:Fallback>
        </mc:AlternateContent>
      </w:r>
      <w:r w:rsidR="008A46E1" w:rsidRPr="00404CBB">
        <w:rPr>
          <w:noProof/>
          <w:sz w:val="16"/>
          <w:szCs w:val="18"/>
          <w:lang w:bidi="ru-RU"/>
        </w:rPr>
        <w:drawing>
          <wp:inline distT="0" distB="0" distL="0" distR="0" wp14:anchorId="5F8A887B" wp14:editId="5F836264">
            <wp:extent cx="2060575" cy="368300"/>
            <wp:effectExtent l="0" t="0" r="0" b="0"/>
            <wp:docPr id="4" name="_x1557166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7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7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50"/>
        <w:gridCol w:w="7989"/>
      </w:tblGrid>
      <w:tr w:rsidR="00456A41" w:rsidRPr="00404CBB" w14:paraId="3F0F9820" w14:textId="77777777">
        <w:trPr>
          <w:trHeight w:val="2787"/>
        </w:trPr>
        <w:tc>
          <w:tcPr>
            <w:tcW w:w="1650" w:type="dxa"/>
            <w:tcBorders>
              <w:top w:val="single" w:sz="9" w:space="0" w:color="6182D6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6A3A31D8" w14:textId="77777777" w:rsidR="00456A41" w:rsidRPr="001C4B11" w:rsidRDefault="002E5500" w:rsidP="00404CBB">
            <w:pPr>
              <w:wordWrap/>
              <w:spacing w:after="0" w:line="240" w:lineRule="auto"/>
              <w:rPr>
                <w:b/>
                <w:bCs/>
                <w:sz w:val="16"/>
                <w:szCs w:val="18"/>
              </w:rPr>
            </w:pPr>
            <w:r w:rsidRPr="001C4B11">
              <w:rPr>
                <w:rFonts w:ascii="Courier New" w:eastAsia="Courier New" w:hAnsi="Courier New" w:cs="Courier New"/>
                <w:b/>
                <w:color w:val="203A7B"/>
                <w:sz w:val="16"/>
                <w:szCs w:val="18"/>
                <w:lang w:bidi="ru-RU"/>
              </w:rPr>
              <w:t>▪</w:t>
            </w:r>
            <w:r w:rsidRPr="001C4B11">
              <w:rPr>
                <w:b/>
                <w:color w:val="203A7B"/>
                <w:sz w:val="16"/>
                <w:szCs w:val="18"/>
                <w:lang w:bidi="ru-RU"/>
              </w:rPr>
              <w:t>Домашнее обучение</w:t>
            </w:r>
          </w:p>
        </w:tc>
        <w:tc>
          <w:tcPr>
            <w:tcW w:w="7989" w:type="dxa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55971D35" w14:textId="77777777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Пожалуйста, помогите обеспечить плавное обучение.</w:t>
            </w:r>
          </w:p>
          <w:p w14:paraId="2148701E" w14:textId="77777777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- Корейский язык: Читать и писать согласные и гласные</w:t>
            </w:r>
          </w:p>
          <w:p w14:paraId="7301FE05" w14:textId="77777777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- Математика: Математика: Сложение и вычитание цифр до 10</w:t>
            </w:r>
          </w:p>
          <w:p w14:paraId="2E7AFED4" w14:textId="77777777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Для активного участия ученика на уроке, просим вас помочь дома с вышеуказанным материалом в случае если ваш ребенок с ним не знаком.</w:t>
            </w:r>
          </w:p>
          <w:p w14:paraId="3F8ECBFB" w14:textId="77777777" w:rsidR="00456A41" w:rsidRPr="00404CBB" w:rsidRDefault="00456A41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</w:p>
          <w:p w14:paraId="6434222A" w14:textId="77777777" w:rsidR="00456A41" w:rsidRPr="00404CBB" w:rsidRDefault="002E5500" w:rsidP="00404CBB">
            <w:pPr>
              <w:wordWrap/>
              <w:spacing w:after="0" w:line="240" w:lineRule="auto"/>
              <w:rPr>
                <w:sz w:val="16"/>
                <w:szCs w:val="18"/>
              </w:rPr>
            </w:pPr>
            <w:r w:rsidRPr="00404CBB">
              <w:rPr>
                <w:sz w:val="16"/>
                <w:szCs w:val="18"/>
                <w:lang w:bidi="ru-RU"/>
              </w:rPr>
              <w:t>Игры проходят в рамках правил и взаимоотношений с другими детьми. Пожалуйста, проведите дома беседу с ребенком, о следован</w:t>
            </w:r>
            <w:r w:rsidRPr="00404CBB">
              <w:rPr>
                <w:sz w:val="16"/>
                <w:szCs w:val="18"/>
                <w:lang w:bidi="ru-RU"/>
              </w:rPr>
              <w:t>ии определенным правилам и о своей роли во взаимоотношении с друзьями.</w:t>
            </w:r>
          </w:p>
        </w:tc>
      </w:tr>
    </w:tbl>
    <w:p w14:paraId="544BC88F" w14:textId="77777777" w:rsidR="00456A41" w:rsidRPr="00404CBB" w:rsidRDefault="00456A41" w:rsidP="00404CBB">
      <w:pPr>
        <w:wordWrap/>
        <w:spacing w:after="0" w:line="240" w:lineRule="auto"/>
        <w:rPr>
          <w:sz w:val="16"/>
          <w:szCs w:val="18"/>
        </w:rPr>
      </w:pPr>
    </w:p>
    <w:sectPr w:rsidR="00456A41" w:rsidRPr="00404CBB">
      <w:endnotePr>
        <w:numFmt w:val="decimal"/>
      </w:endnotePr>
      <w:pgSz w:w="11906" w:h="16838"/>
      <w:pgMar w:top="850" w:right="1134" w:bottom="85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7A2164" w14:textId="77777777" w:rsidR="006A53F6" w:rsidRDefault="006A53F6" w:rsidP="00044E99">
      <w:pPr>
        <w:spacing w:after="0" w:line="240" w:lineRule="auto"/>
      </w:pPr>
      <w:r>
        <w:separator/>
      </w:r>
    </w:p>
  </w:endnote>
  <w:endnote w:type="continuationSeparator" w:id="0">
    <w:p w14:paraId="3655626C" w14:textId="77777777" w:rsidR="006A53F6" w:rsidRDefault="006A53F6" w:rsidP="00044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YHeadLine-Medium">
    <w:altName w:val="HY헤드라인M"/>
    <w:charset w:val="81"/>
    <w:family w:val="roman"/>
    <w:pitch w:val="variable"/>
    <w:sig w:usb0="900002A7" w:usb1="09D77CF9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함초롬바탕">
    <w:charset w:val="81"/>
    <w:family w:val="roman"/>
    <w:pitch w:val="variable"/>
    <w:sig w:usb0="F7002EFF" w:usb1="19DFFFFF" w:usb2="001BFDD7" w:usb3="00000000" w:csb0="001F01FF" w:csb1="00000000"/>
  </w:font>
  <w:font w:name="함초롬돋움">
    <w:charset w:val="81"/>
    <w:family w:val="modern"/>
    <w:pitch w:val="variable"/>
    <w:sig w:usb0="F7002EFF" w:usb1="19DFFFFF" w:usb2="001BFDD7" w:usb3="00000000" w:csb0="001F007F" w:csb1="00000000"/>
  </w:font>
  <w:font w:name="-윤고딕110">
    <w:panose1 w:val="00000000000000000000"/>
    <w:charset w:val="81"/>
    <w:family w:val="roman"/>
    <w:notTrueType/>
    <w:pitch w:val="default"/>
  </w:font>
  <w:font w:name="-윤명조110">
    <w:panose1 w:val="00000000000000000000"/>
    <w:charset w:val="81"/>
    <w:family w:val="roman"/>
    <w:notTrueType/>
    <w:pitch w:val="default"/>
  </w:font>
  <w:font w:name="한양신명조">
    <w:altName w:val="바탕"/>
    <w:panose1 w:val="00000000000000000000"/>
    <w:charset w:val="81"/>
    <w:family w:val="roman"/>
    <w:notTrueType/>
    <w:pitch w:val="default"/>
  </w:font>
  <w:font w:name="-윤고딕310">
    <w:panose1 w:val="00000000000000000000"/>
    <w:charset w:val="81"/>
    <w:family w:val="roman"/>
    <w:notTrueType/>
    <w:pitch w:val="default"/>
  </w:font>
  <w:font w:name="휴먼명조">
    <w:altName w:val="Yu Gothic"/>
    <w:panose1 w:val="00000000000000000000"/>
    <w:charset w:val="80"/>
    <w:family w:val="roman"/>
    <w:notTrueType/>
    <w:pitch w:val="default"/>
  </w:font>
  <w:font w:name="Dinlig">
    <w:panose1 w:val="00000000000000000000"/>
    <w:charset w:val="00"/>
    <w:family w:val="roman"/>
    <w:notTrueType/>
    <w:pitch w:val="default"/>
  </w:font>
  <w:font w:name="제주명조">
    <w:panose1 w:val="00000000000000000000"/>
    <w:charset w:val="81"/>
    <w:family w:val="roman"/>
    <w:notTrueType/>
    <w:pitch w:val="default"/>
  </w:font>
  <w:font w:name="HYSinMyeongJo-Medium">
    <w:altName w:val="HY신명조"/>
    <w:charset w:val="81"/>
    <w:family w:val="roman"/>
    <w:pitch w:val="variable"/>
    <w:sig w:usb0="900002A7" w:usb1="29D77CF9" w:usb2="00000010" w:usb3="00000000" w:csb0="00080000" w:csb1="00000000"/>
  </w:font>
  <w:font w:name="산세리프">
    <w:panose1 w:val="00000000000000000000"/>
    <w:charset w:val="81"/>
    <w:family w:val="roman"/>
    <w:notTrueType/>
    <w:pitch w:val="default"/>
  </w:font>
  <w:font w:name="한양중고딕">
    <w:panose1 w:val="00000000000000000000"/>
    <w:charset w:val="80"/>
    <w:family w:val="roman"/>
    <w:notTrueType/>
    <w:pitch w:val="default"/>
  </w:font>
  <w:font w:name="양재튼튼체B">
    <w:panose1 w:val="00000000000000000000"/>
    <w:charset w:val="81"/>
    <w:family w:val="roman"/>
    <w:notTrueType/>
    <w:pitch w:val="default"/>
  </w:font>
  <w:font w:name="태 나무">
    <w:panose1 w:val="00000000000000000000"/>
    <w:charset w:val="81"/>
    <w:family w:val="roman"/>
    <w:notTrueType/>
    <w:pitch w:val="default"/>
  </w:font>
  <w:font w:name="한컴 백제 M">
    <w:panose1 w:val="00000000000000000000"/>
    <w:charset w:val="81"/>
    <w:family w:val="roman"/>
    <w:notTrueType/>
    <w:pitch w:val="default"/>
  </w:font>
  <w:font w:name="\0022gulim\,Verdana\0022">
    <w:panose1 w:val="00000000000000000000"/>
    <w:charset w:val="00"/>
    <w:family w:val="roman"/>
    <w:notTrueType/>
    <w:pitch w:val="default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-윤고딕130">
    <w:panose1 w:val="00000000000000000000"/>
    <w:charset w:val="81"/>
    <w:family w:val="roman"/>
    <w:notTrueType/>
    <w:pitch w:val="default"/>
  </w:font>
  <w:font w:name="HY울릉도M">
    <w:panose1 w:val="00000000000000000000"/>
    <w:charset w:val="81"/>
    <w:family w:val="roman"/>
    <w:notTrueType/>
    <w:pitch w:val="default"/>
  </w:font>
  <w:font w:name="나눔고딕 Bold">
    <w:panose1 w:val="00000000000000000000"/>
    <w:charset w:val="81"/>
    <w:family w:val="roman"/>
    <w:notTrueType/>
    <w:pitch w:val="default"/>
  </w:font>
  <w:font w:name="한컴바탕">
    <w:altName w:val="바탕"/>
    <w:panose1 w:val="00000000000000000000"/>
    <w:charset w:val="81"/>
    <w:family w:val="roman"/>
    <w:notTrueType/>
    <w:pitch w:val="default"/>
  </w:font>
  <w:font w:name="HCI Poppy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98AA6E" w14:textId="77777777" w:rsidR="006A53F6" w:rsidRDefault="006A53F6" w:rsidP="00044E99">
      <w:pPr>
        <w:spacing w:after="0" w:line="240" w:lineRule="auto"/>
      </w:pPr>
      <w:r>
        <w:separator/>
      </w:r>
    </w:p>
  </w:footnote>
  <w:footnote w:type="continuationSeparator" w:id="0">
    <w:p w14:paraId="2615B688" w14:textId="77777777" w:rsidR="006A53F6" w:rsidRDefault="006A53F6" w:rsidP="00044E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154192"/>
    <w:multiLevelType w:val="multilevel"/>
    <w:tmpl w:val="70C495E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1" w15:restartNumberingAfterBreak="0">
    <w:nsid w:val="21DC2878"/>
    <w:multiLevelType w:val="multilevel"/>
    <w:tmpl w:val="6180FE2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2" w15:restartNumberingAfterBreak="0">
    <w:nsid w:val="31D3161C"/>
    <w:multiLevelType w:val="multilevel"/>
    <w:tmpl w:val="C0DA1AC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3" w15:restartNumberingAfterBreak="0">
    <w:nsid w:val="45B97AF6"/>
    <w:multiLevelType w:val="multilevel"/>
    <w:tmpl w:val="E910BAB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4" w15:restartNumberingAfterBreak="0">
    <w:nsid w:val="4D0332D9"/>
    <w:multiLevelType w:val="multilevel"/>
    <w:tmpl w:val="C8E6AC6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5" w15:restartNumberingAfterBreak="0">
    <w:nsid w:val="52E316AD"/>
    <w:multiLevelType w:val="hybridMultilevel"/>
    <w:tmpl w:val="36305FD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" w15:restartNumberingAfterBreak="0">
    <w:nsid w:val="55A57221"/>
    <w:multiLevelType w:val="hybridMultilevel"/>
    <w:tmpl w:val="5D0ABBA0"/>
    <w:lvl w:ilvl="0" w:tplc="8D1259FA">
      <w:start w:val="1"/>
      <w:numFmt w:val="bullet"/>
      <w:suff w:val="space"/>
      <w:lvlText w:val="-"/>
      <w:lvlJc w:val="left"/>
    </w:lvl>
    <w:lvl w:ilvl="1" w:tplc="26781D7E">
      <w:numFmt w:val="decimal"/>
      <w:lvlText w:val=""/>
      <w:lvlJc w:val="left"/>
    </w:lvl>
    <w:lvl w:ilvl="2" w:tplc="F6220C40">
      <w:numFmt w:val="decimal"/>
      <w:lvlText w:val=""/>
      <w:lvlJc w:val="left"/>
    </w:lvl>
    <w:lvl w:ilvl="3" w:tplc="6668404E">
      <w:numFmt w:val="decimal"/>
      <w:lvlText w:val=""/>
      <w:lvlJc w:val="left"/>
    </w:lvl>
    <w:lvl w:ilvl="4" w:tplc="458A1ACA">
      <w:numFmt w:val="decimal"/>
      <w:lvlText w:val=""/>
      <w:lvlJc w:val="left"/>
    </w:lvl>
    <w:lvl w:ilvl="5" w:tplc="40627374">
      <w:numFmt w:val="decimal"/>
      <w:lvlText w:val=""/>
      <w:lvlJc w:val="left"/>
    </w:lvl>
    <w:lvl w:ilvl="6" w:tplc="8B8ACD8E">
      <w:numFmt w:val="decimal"/>
      <w:lvlText w:val=""/>
      <w:lvlJc w:val="left"/>
    </w:lvl>
    <w:lvl w:ilvl="7" w:tplc="362EF184">
      <w:numFmt w:val="decimal"/>
      <w:lvlText w:val=""/>
      <w:lvlJc w:val="left"/>
    </w:lvl>
    <w:lvl w:ilvl="8" w:tplc="1E9A4E52">
      <w:numFmt w:val="decimal"/>
      <w:lvlText w:val=""/>
      <w:lvlJc w:val="left"/>
    </w:lvl>
  </w:abstractNum>
  <w:abstractNum w:abstractNumId="7" w15:restartNumberingAfterBreak="0">
    <w:nsid w:val="5A1933E1"/>
    <w:multiLevelType w:val="multilevel"/>
    <w:tmpl w:val="04F0D38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8" w15:restartNumberingAfterBreak="0">
    <w:nsid w:val="670D31A8"/>
    <w:multiLevelType w:val="hybridMultilevel"/>
    <w:tmpl w:val="9252DC6E"/>
    <w:lvl w:ilvl="0" w:tplc="F72A869C">
      <w:start w:val="1"/>
      <w:numFmt w:val="bullet"/>
      <w:suff w:val="space"/>
      <w:lvlText w:val=""/>
      <w:lvlJc w:val="left"/>
    </w:lvl>
    <w:lvl w:ilvl="1" w:tplc="98822C12">
      <w:numFmt w:val="decimal"/>
      <w:lvlText w:val=""/>
      <w:lvlJc w:val="left"/>
    </w:lvl>
    <w:lvl w:ilvl="2" w:tplc="02D64566">
      <w:numFmt w:val="decimal"/>
      <w:lvlText w:val=""/>
      <w:lvlJc w:val="left"/>
    </w:lvl>
    <w:lvl w:ilvl="3" w:tplc="ACA25262">
      <w:numFmt w:val="decimal"/>
      <w:lvlText w:val=""/>
      <w:lvlJc w:val="left"/>
    </w:lvl>
    <w:lvl w:ilvl="4" w:tplc="CDDAC5F8">
      <w:numFmt w:val="decimal"/>
      <w:lvlText w:val=""/>
      <w:lvlJc w:val="left"/>
    </w:lvl>
    <w:lvl w:ilvl="5" w:tplc="3A0E9F0C">
      <w:numFmt w:val="decimal"/>
      <w:lvlText w:val=""/>
      <w:lvlJc w:val="left"/>
    </w:lvl>
    <w:lvl w:ilvl="6" w:tplc="FC3ACF38">
      <w:numFmt w:val="decimal"/>
      <w:lvlText w:val=""/>
      <w:lvlJc w:val="left"/>
    </w:lvl>
    <w:lvl w:ilvl="7" w:tplc="28BC2E1E">
      <w:numFmt w:val="decimal"/>
      <w:lvlText w:val=""/>
      <w:lvlJc w:val="left"/>
    </w:lvl>
    <w:lvl w:ilvl="8" w:tplc="84A2CF98">
      <w:numFmt w:val="decimal"/>
      <w:lvlText w:val=""/>
      <w:lvlJc w:val="left"/>
    </w:lvl>
  </w:abstractNum>
  <w:abstractNum w:abstractNumId="9" w15:restartNumberingAfterBreak="0">
    <w:nsid w:val="77EC7238"/>
    <w:multiLevelType w:val="multilevel"/>
    <w:tmpl w:val="451E0F8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HeadLine-Medium" w:eastAsia="HYHeadLine-Medium" w:hAnsi="HYHeadLine-Medium"/>
        <w:b/>
        <w:color w:val="000000"/>
        <w:spacing w:val="-5"/>
        <w:w w:val="95"/>
        <w:sz w:val="40"/>
        <w:shd w:val="clear" w:color="000000" w:fill="auto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1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1"/>
    <w:rsid w:val="00044E99"/>
    <w:rsid w:val="00056329"/>
    <w:rsid w:val="001C4B11"/>
    <w:rsid w:val="002E5500"/>
    <w:rsid w:val="00391940"/>
    <w:rsid w:val="00404CBB"/>
    <w:rsid w:val="00456A41"/>
    <w:rsid w:val="006A53F6"/>
    <w:rsid w:val="008A46E1"/>
    <w:rsid w:val="00A92F4E"/>
    <w:rsid w:val="00AA1A16"/>
    <w:rsid w:val="00EF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795F8B"/>
  <w15:docId w15:val="{9CF39774-0409-4195-8F6A-46711E37F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ru-RU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z w:val="22"/>
      <w:shd w:val="clear" w:color="000000" w:fill="auto"/>
    </w:rPr>
  </w:style>
  <w:style w:type="paragraph" w:styleId="BodyText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0">
    <w:name w:val="쪽 번호"/>
    <w:uiPriority w:val="9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1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2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3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4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5">
    <w:name w:val="차례 제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0">
    <w:name w:val="차례 1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a6">
    <w:name w:val="표설정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60" w:line="336" w:lineRule="auto"/>
      <w:textAlignment w:val="baseline"/>
    </w:pPr>
    <w:rPr>
      <w:rFonts w:ascii="-윤고딕110" w:eastAsia="-윤고딕110"/>
      <w:color w:val="000000"/>
      <w:spacing w:val="-5"/>
      <w:w w:val="98"/>
      <w:shd w:val="clear" w:color="000000" w:fill="auto"/>
    </w:rPr>
  </w:style>
  <w:style w:type="paragraph" w:customStyle="1" w:styleId="200">
    <w:name w:val="20들여쓰기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60" w:line="384" w:lineRule="auto"/>
      <w:ind w:firstLine="440"/>
      <w:textAlignment w:val="baseline"/>
    </w:pPr>
    <w:rPr>
      <w:rFonts w:ascii="-윤명조110" w:eastAsia="-윤명조110"/>
      <w:color w:val="000000"/>
      <w:spacing w:val="-6"/>
      <w:w w:val="98"/>
      <w:sz w:val="24"/>
      <w:shd w:val="clear" w:color="000000" w:fill="auto"/>
    </w:rPr>
  </w:style>
  <w:style w:type="paragraph" w:customStyle="1" w:styleId="a7">
    <w:name w:val="가)내용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 w:hanging="200"/>
      <w:textAlignment w:val="baseline"/>
    </w:pPr>
    <w:rPr>
      <w:rFonts w:ascii="함초롬바탕" w:eastAsia="함초롬바탕"/>
      <w:color w:val="000000"/>
      <w:sz w:val="22"/>
    </w:rPr>
  </w:style>
  <w:style w:type="paragraph" w:customStyle="1" w:styleId="16b">
    <w:name w:val="신16b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b/>
      <w:color w:val="000000"/>
      <w:sz w:val="32"/>
    </w:rPr>
  </w:style>
  <w:style w:type="paragraph" w:customStyle="1" w:styleId="40">
    <w:name w:val="제목4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100" w:line="384" w:lineRule="auto"/>
      <w:textAlignment w:val="baseline"/>
    </w:pPr>
    <w:rPr>
      <w:rFonts w:ascii="-윤고딕310" w:eastAsia="-윤고딕310"/>
      <w:color w:val="000000"/>
      <w:spacing w:val="-7"/>
      <w:w w:val="98"/>
      <w:sz w:val="28"/>
      <w:shd w:val="clear" w:color="000000" w:fill="auto"/>
    </w:rPr>
  </w:style>
  <w:style w:type="paragraph" w:customStyle="1" w:styleId="400">
    <w:name w:val="40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ind w:left="1018" w:hanging="218"/>
      <w:textAlignment w:val="baseline"/>
    </w:pPr>
    <w:rPr>
      <w:rFonts w:ascii="휴먼명조" w:eastAsia="휴먼명조"/>
      <w:color w:val="000000"/>
      <w:spacing w:val="-8"/>
      <w:sz w:val="24"/>
    </w:rPr>
  </w:style>
  <w:style w:type="paragraph" w:customStyle="1" w:styleId="a8">
    <w:name w:val="*네모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60" w:after="60" w:line="432" w:lineRule="auto"/>
      <w:ind w:left="956" w:hanging="756"/>
      <w:textAlignment w:val="baseline"/>
    </w:pPr>
    <w:rPr>
      <w:rFonts w:ascii="휴먼명조" w:eastAsia="함초롬바탕"/>
      <w:b/>
      <w:color w:val="000000"/>
      <w:sz w:val="28"/>
    </w:rPr>
  </w:style>
  <w:style w:type="paragraph" w:customStyle="1" w:styleId="100">
    <w:name w:val="* 10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ind w:left="452" w:hanging="252"/>
      <w:textAlignment w:val="baseline"/>
    </w:pPr>
    <w:rPr>
      <w:rFonts w:ascii="Dinlig" w:eastAsia="제주명조"/>
      <w:color w:val="000000"/>
      <w:sz w:val="22"/>
      <w:shd w:val="clear" w:color="000000" w:fill="auto"/>
    </w:rPr>
  </w:style>
  <w:style w:type="paragraph" w:customStyle="1" w:styleId="a9">
    <w:name w:val="본문내용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00" w:line="360" w:lineRule="auto"/>
      <w:ind w:left="696" w:hanging="296"/>
      <w:textAlignment w:val="baseline"/>
    </w:pPr>
    <w:rPr>
      <w:rFonts w:ascii="HYSinMyeongJo-Medium" w:eastAsia="HYSinMyeongJo-Medium"/>
      <w:color w:val="000000"/>
      <w:spacing w:val="-12"/>
      <w:w w:val="97"/>
      <w:sz w:val="24"/>
      <w:shd w:val="clear" w:color="000000" w:fill="auto"/>
    </w:rPr>
  </w:style>
  <w:style w:type="paragraph" w:customStyle="1" w:styleId="aa">
    <w:name w:val="선그리기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795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-10">
    <w:name w:val="표-보통(크10)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b">
    <w:name w:val="※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20" w:line="384" w:lineRule="auto"/>
      <w:ind w:left="1169" w:hanging="369"/>
      <w:textAlignment w:val="center"/>
    </w:pPr>
    <w:rPr>
      <w:rFonts w:ascii="한양중고딕" w:eastAsia="한양중고딕"/>
      <w:color w:val="000000"/>
      <w:sz w:val="26"/>
      <w:shd w:val="clear" w:color="000000" w:fill="auto"/>
    </w:rPr>
  </w:style>
  <w:style w:type="paragraph" w:customStyle="1" w:styleId="ac">
    <w:name w:val="타이틀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양재튼튼체B" w:eastAsia="양재튼튼체B"/>
      <w:color w:val="000000"/>
      <w:spacing w:val="-4"/>
      <w:sz w:val="40"/>
    </w:rPr>
  </w:style>
  <w:style w:type="paragraph" w:customStyle="1" w:styleId="11">
    <w:name w:val="1)내용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 w:hanging="200"/>
      <w:textAlignment w:val="baseline"/>
    </w:pPr>
    <w:rPr>
      <w:rFonts w:ascii="함초롬바탕" w:eastAsia="함초롬바탕"/>
      <w:color w:val="000000"/>
      <w:sz w:val="22"/>
    </w:rPr>
  </w:style>
  <w:style w:type="paragraph" w:customStyle="1" w:styleId="-100">
    <w:name w:val="표-가로제목(10)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태 나무" w:eastAsia="태 나무"/>
      <w:color w:val="000000"/>
    </w:rPr>
  </w:style>
  <w:style w:type="paragraph" w:customStyle="1" w:styleId="-101">
    <w:name w:val="표-세로제목(10)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한컴 백제 M" w:eastAsia="한컴 백제 M"/>
      <w:color w:val="000000"/>
    </w:rPr>
  </w:style>
  <w:style w:type="paragraph" w:customStyle="1" w:styleId="-102">
    <w:name w:val="표-내어(크10)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100" w:hanging="100"/>
      <w:textAlignment w:val="baseline"/>
    </w:pPr>
    <w:rPr>
      <w:rFonts w:ascii="함초롬바탕" w:eastAsia="함초롬바탕"/>
      <w:color w:val="000000"/>
    </w:rPr>
  </w:style>
  <w:style w:type="paragraph" w:customStyle="1" w:styleId="-103">
    <w:name w:val="표-가운데(크10)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함초롬바탕" w:eastAsia="함초롬바탕"/>
      <w:color w:val="000000"/>
    </w:rPr>
  </w:style>
  <w:style w:type="paragraph" w:customStyle="1" w:styleId="-">
    <w:name w:val="표-가로제목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태 나무" w:eastAsia="태 나무"/>
      <w:color w:val="000000"/>
      <w:sz w:val="22"/>
    </w:rPr>
  </w:style>
  <w:style w:type="paragraph" w:customStyle="1" w:styleId="xl66">
    <w:name w:val="xl6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\0022gulim\,Verdana\0022" w:eastAsia="\0022gulim\,Verdana\0022"/>
      <w:color w:val="000000"/>
      <w:sz w:val="18"/>
    </w:rPr>
  </w:style>
  <w:style w:type="paragraph" w:customStyle="1" w:styleId="50">
    <w:name w:val="바탕글 사본5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Batang" w:eastAsia="Batang"/>
      <w:color w:val="000000"/>
    </w:rPr>
  </w:style>
  <w:style w:type="paragraph" w:customStyle="1" w:styleId="12">
    <w:name w:val="1. 제목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60" w:line="480" w:lineRule="auto"/>
      <w:ind w:left="160"/>
      <w:textAlignment w:val="baseline"/>
    </w:pPr>
    <w:rPr>
      <w:rFonts w:ascii="-윤고딕130" w:eastAsia="-윤고딕130"/>
      <w:color w:val="000000"/>
      <w:spacing w:val="-5"/>
      <w:w w:val="95"/>
      <w:sz w:val="24"/>
    </w:rPr>
  </w:style>
  <w:style w:type="paragraph" w:customStyle="1" w:styleId="13">
    <w:name w:val="1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Y울릉도M" w:eastAsia="HY울릉도M"/>
      <w:color w:val="000000"/>
      <w:sz w:val="30"/>
    </w:rPr>
  </w:style>
  <w:style w:type="paragraph" w:customStyle="1" w:styleId="-104">
    <w:name w:val="표-가운데(크10"/>
    <w:aliases w:val="줄130)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함초롬바탕" w:eastAsia="함초롬바탕"/>
      <w:color w:val="000000"/>
    </w:rPr>
  </w:style>
  <w:style w:type="paragraph" w:customStyle="1" w:styleId="21">
    <w:name w:val="바탕글 사본2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4">
    <w:name w:val="바탕글 사본1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23">
    <w:name w:val="##123(네모)(새싹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before="200" w:after="80" w:line="432" w:lineRule="auto"/>
      <w:textAlignment w:val="center"/>
    </w:pPr>
    <w:rPr>
      <w:rFonts w:ascii="나눔고딕 Bold" w:eastAsia="나눔고딕 Bold"/>
      <w:color w:val="0D3388"/>
      <w:spacing w:val="-3"/>
      <w:w w:val="96"/>
      <w:sz w:val="26"/>
      <w:shd w:val="clear" w:color="000000" w:fill="auto"/>
    </w:rPr>
  </w:style>
  <w:style w:type="paragraph" w:customStyle="1" w:styleId="xl67">
    <w:name w:val="xl67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xl68">
    <w:name w:val="xl68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Malgun Gothic" w:eastAsia="Malgun Gothic"/>
      <w:color w:val="000000"/>
      <w:sz w:val="22"/>
    </w:rPr>
  </w:style>
  <w:style w:type="paragraph" w:customStyle="1" w:styleId="I">
    <w:name w:val="I.   (장)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760" w:after="760" w:line="456" w:lineRule="auto"/>
      <w:jc w:val="center"/>
      <w:textAlignment w:val="baseline"/>
    </w:pPr>
    <w:rPr>
      <w:rFonts w:ascii="HCI Poppy" w:eastAsia="휴먼명조"/>
      <w:b/>
      <w:color w:val="000000"/>
      <w:sz w:val="30"/>
    </w:rPr>
  </w:style>
  <w:style w:type="paragraph" w:styleId="Header">
    <w:name w:val="header"/>
    <w:basedOn w:val="Normal"/>
    <w:link w:val="HeaderChar"/>
    <w:uiPriority w:val="99"/>
    <w:unhideWhenUsed/>
    <w:rsid w:val="00044E99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044E99"/>
  </w:style>
  <w:style w:type="paragraph" w:styleId="Footer">
    <w:name w:val="footer"/>
    <w:basedOn w:val="Normal"/>
    <w:link w:val="FooterChar"/>
    <w:uiPriority w:val="99"/>
    <w:unhideWhenUsed/>
    <w:rsid w:val="00044E99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044E99"/>
  </w:style>
  <w:style w:type="paragraph" w:styleId="ListParagraph">
    <w:name w:val="List Paragraph"/>
    <w:basedOn w:val="Normal"/>
    <w:uiPriority w:val="34"/>
    <w:qFormat/>
    <w:rsid w:val="00404CBB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614</Words>
  <Characters>3503</Characters>
  <Application>Microsoft Office Word</Application>
  <DocSecurity>4</DocSecurity>
  <Lines>29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부록1</vt:lpstr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부록1</dc:title>
  <dc:creator>PC</dc:creator>
  <cp:lastModifiedBy>Administrator</cp:lastModifiedBy>
  <cp:revision>2</cp:revision>
  <dcterms:created xsi:type="dcterms:W3CDTF">2024-07-04T01:39:00Z</dcterms:created>
  <dcterms:modified xsi:type="dcterms:W3CDTF">2024-07-04T01:39:00Z</dcterms:modified>
  <cp:version>0501.0001.01</cp:version>
</cp:coreProperties>
</file>