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83"/>
      </w:tblGrid>
      <w:tr w:rsidR="00EF345C" w:rsidRPr="005011E2" w14:paraId="4FA0587E" w14:textId="77777777">
        <w:trPr>
          <w:trHeight w:val="788"/>
        </w:trPr>
        <w:tc>
          <w:tcPr>
            <w:tcW w:w="9583" w:type="dxa"/>
            <w:tcBorders>
              <w:top w:val="none" w:sz="3" w:space="0" w:color="000000"/>
              <w:left w:val="none" w:sz="3" w:space="0" w:color="000000"/>
              <w:bottom w:val="none" w:sz="2" w:space="0" w:color="000000"/>
              <w:right w:val="none" w:sz="3" w:space="0" w:color="000000"/>
            </w:tcBorders>
            <w:vAlign w:val="center"/>
          </w:tcPr>
          <w:p w14:paraId="6C8839EB" w14:textId="77777777" w:rsidR="00EF345C" w:rsidRPr="005011E2" w:rsidRDefault="00177C30" w:rsidP="005011E2">
            <w:pPr>
              <w:wordWrap/>
              <w:spacing w:after="0" w:line="240" w:lineRule="auto"/>
              <w:jc w:val="center"/>
              <w:rPr>
                <w:b/>
                <w:bCs/>
                <w:color w:val="203A7B"/>
              </w:rPr>
            </w:pPr>
            <w:bookmarkStart w:id="0" w:name="_top"/>
            <w:bookmarkEnd w:id="0"/>
            <w:r w:rsidRPr="005011E2">
              <w:rPr>
                <w:b/>
                <w:color w:val="203A7B"/>
                <w:lang w:bidi="ru-RU"/>
              </w:rPr>
              <w:t>IB PYP Международная школа будущего Гунсо</w:t>
            </w:r>
          </w:p>
          <w:p w14:paraId="4122D040" w14:textId="77777777" w:rsidR="00EF345C" w:rsidRPr="005011E2" w:rsidRDefault="00EF345C" w:rsidP="005011E2">
            <w:pPr>
              <w:wordWrap/>
              <w:spacing w:after="0" w:line="240" w:lineRule="auto"/>
              <w:jc w:val="center"/>
              <w:rPr>
                <w:b/>
                <w:bCs/>
                <w:color w:val="203A7B"/>
              </w:rPr>
            </w:pPr>
          </w:p>
          <w:p w14:paraId="6F9C0608" w14:textId="77777777" w:rsidR="00EF345C" w:rsidRPr="005011E2" w:rsidRDefault="00177C30" w:rsidP="005011E2">
            <w:pPr>
              <w:wordWrap/>
              <w:spacing w:after="0" w:line="240" w:lineRule="auto"/>
              <w:jc w:val="center"/>
            </w:pPr>
            <w:r w:rsidRPr="005011E2">
              <w:rPr>
                <w:b/>
                <w:color w:val="203A7B"/>
                <w:lang w:bidi="ru-RU"/>
              </w:rPr>
              <w:t>Руководство для подразделения расследований программы IB 2024</w:t>
            </w:r>
          </w:p>
        </w:tc>
      </w:tr>
    </w:tbl>
    <w:p w14:paraId="556FAFB7" w14:textId="77777777" w:rsidR="00EF345C" w:rsidRPr="005011E2" w:rsidRDefault="00EF345C" w:rsidP="005011E2">
      <w:pPr>
        <w:wordWrap/>
        <w:spacing w:after="0" w:line="240" w:lineRule="auto"/>
      </w:pPr>
    </w:p>
    <w:tbl>
      <w:tblPr>
        <w:tblOverlap w:val="never"/>
        <w:tblW w:w="950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258"/>
        <w:gridCol w:w="1880"/>
        <w:gridCol w:w="2503"/>
        <w:gridCol w:w="3861"/>
      </w:tblGrid>
      <w:tr w:rsidR="00EF345C" w:rsidRPr="005011E2" w14:paraId="3A9CF238" w14:textId="77777777">
        <w:trPr>
          <w:trHeight w:val="486"/>
        </w:trPr>
        <w:tc>
          <w:tcPr>
            <w:tcW w:w="1258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shd w:val="clear" w:color="auto" w:fill="DFE6F7"/>
            <w:vAlign w:val="center"/>
          </w:tcPr>
          <w:p w14:paraId="38B4E66F" w14:textId="77777777" w:rsidR="00EF345C" w:rsidRPr="005011E2" w:rsidRDefault="00177C30" w:rsidP="005011E2">
            <w:pPr>
              <w:wordWrap/>
              <w:spacing w:after="0" w:line="240" w:lineRule="auto"/>
              <w:jc w:val="center"/>
              <w:rPr>
                <w:b/>
                <w:bCs/>
                <w:color w:val="203A7B"/>
              </w:rPr>
            </w:pPr>
            <w:r w:rsidRPr="005011E2">
              <w:rPr>
                <w:b/>
                <w:color w:val="203A7B"/>
                <w:lang w:bidi="ru-RU"/>
              </w:rPr>
              <w:t>Класс</w:t>
            </w:r>
          </w:p>
        </w:tc>
        <w:tc>
          <w:tcPr>
            <w:tcW w:w="1880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vAlign w:val="center"/>
          </w:tcPr>
          <w:p w14:paraId="0EF8F9D5" w14:textId="77777777" w:rsidR="00EF345C" w:rsidRPr="005011E2" w:rsidRDefault="00177C30" w:rsidP="005011E2">
            <w:pPr>
              <w:wordWrap/>
              <w:spacing w:after="0" w:line="240" w:lineRule="auto"/>
              <w:jc w:val="center"/>
              <w:rPr>
                <w:b/>
                <w:bCs/>
              </w:rPr>
            </w:pPr>
            <w:r w:rsidRPr="005011E2">
              <w:rPr>
                <w:b/>
                <w:lang w:bidi="ru-RU"/>
              </w:rPr>
              <w:t>5 класс</w:t>
            </w:r>
          </w:p>
        </w:tc>
        <w:tc>
          <w:tcPr>
            <w:tcW w:w="2503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shd w:val="clear" w:color="auto" w:fill="DFE6F7"/>
            <w:vAlign w:val="center"/>
          </w:tcPr>
          <w:p w14:paraId="00951B20" w14:textId="77777777" w:rsidR="00EF345C" w:rsidRPr="005011E2" w:rsidRDefault="00177C30" w:rsidP="005011E2">
            <w:pPr>
              <w:wordWrap/>
              <w:spacing w:after="0" w:line="240" w:lineRule="auto"/>
              <w:jc w:val="center"/>
              <w:rPr>
                <w:b/>
                <w:bCs/>
                <w:color w:val="203A7B"/>
              </w:rPr>
            </w:pPr>
            <w:r w:rsidRPr="005011E2">
              <w:rPr>
                <w:b/>
                <w:color w:val="203A7B"/>
                <w:lang w:bidi="ru-RU"/>
              </w:rPr>
              <w:t>Период программы</w:t>
            </w:r>
          </w:p>
        </w:tc>
        <w:tc>
          <w:tcPr>
            <w:tcW w:w="3861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vAlign w:val="center"/>
          </w:tcPr>
          <w:p w14:paraId="733E5DAF" w14:textId="77777777" w:rsidR="00EF345C" w:rsidRPr="005011E2" w:rsidRDefault="00177C30" w:rsidP="005011E2">
            <w:pPr>
              <w:wordWrap/>
              <w:spacing w:after="0" w:line="240" w:lineRule="auto"/>
              <w:jc w:val="center"/>
              <w:rPr>
                <w:b/>
                <w:bCs/>
              </w:rPr>
            </w:pPr>
            <w:r w:rsidRPr="005011E2">
              <w:rPr>
                <w:b/>
                <w:lang w:bidi="ru-RU"/>
              </w:rPr>
              <w:t>С 11 июня по 17 июля 2024 г.</w:t>
            </w:r>
          </w:p>
        </w:tc>
      </w:tr>
    </w:tbl>
    <w:p w14:paraId="32052616" w14:textId="77777777" w:rsidR="00EF345C" w:rsidRPr="005011E2" w:rsidRDefault="00EF345C" w:rsidP="005011E2">
      <w:pPr>
        <w:wordWrap/>
        <w:spacing w:after="0" w:line="240" w:lineRule="auto"/>
      </w:pPr>
    </w:p>
    <w:tbl>
      <w:tblPr>
        <w:tblOverlap w:val="never"/>
        <w:tblW w:w="952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6"/>
      </w:tblGrid>
      <w:tr w:rsidR="00EF345C" w:rsidRPr="005011E2" w14:paraId="3A6AB427" w14:textId="77777777">
        <w:trPr>
          <w:trHeight w:val="2841"/>
        </w:trPr>
        <w:tc>
          <w:tcPr>
            <w:tcW w:w="9526" w:type="dxa"/>
            <w:tcBorders>
              <w:top w:val="single" w:sz="9" w:space="0" w:color="3057B9"/>
              <w:left w:val="none" w:sz="2" w:space="0" w:color="000000"/>
              <w:bottom w:val="single" w:sz="9" w:space="0" w:color="3057B9"/>
              <w:right w:val="none" w:sz="2" w:space="0" w:color="000000"/>
            </w:tcBorders>
            <w:vAlign w:val="center"/>
          </w:tcPr>
          <w:p w14:paraId="0A92E85F" w14:textId="77777777" w:rsidR="00EF345C" w:rsidRPr="00664E04" w:rsidRDefault="00177C30" w:rsidP="005011E2">
            <w:pPr>
              <w:wordWrap/>
              <w:spacing w:after="0" w:line="240" w:lineRule="auto"/>
              <w:rPr>
                <w:b/>
                <w:bCs/>
                <w:sz w:val="19"/>
                <w:szCs w:val="19"/>
              </w:rPr>
            </w:pPr>
            <w:r w:rsidRPr="00664E04">
              <w:rPr>
                <w:b/>
                <w:sz w:val="19"/>
                <w:szCs w:val="19"/>
                <w:lang w:bidi="ru-RU"/>
              </w:rPr>
              <w:t>Здравствуйте родители!</w:t>
            </w:r>
          </w:p>
          <w:p w14:paraId="40E937D6" w14:textId="77777777" w:rsidR="00EF345C" w:rsidRPr="00664E04" w:rsidRDefault="00177C30" w:rsidP="005011E2">
            <w:pPr>
              <w:wordWrap/>
              <w:spacing w:after="0" w:line="240" w:lineRule="auto"/>
              <w:rPr>
                <w:b/>
                <w:bCs/>
                <w:sz w:val="19"/>
                <w:szCs w:val="19"/>
              </w:rPr>
            </w:pPr>
            <w:r w:rsidRPr="00664E04">
              <w:rPr>
                <w:b/>
                <w:sz w:val="19"/>
                <w:szCs w:val="19"/>
                <w:lang w:bidi="ru-RU"/>
              </w:rPr>
              <w:t>Это руководство по работе подразделения расследований IB Международной школы будущего Гунсо.</w:t>
            </w:r>
          </w:p>
          <w:tbl>
            <w:tblPr>
              <w:tblpPr w:leftFromText="28" w:rightFromText="28" w:topFromText="28" w:bottomFromText="28" w:vertAnchor="text" w:tblpX="6743" w:tblpY="708"/>
              <w:tblOverlap w:val="never"/>
              <w:tblW w:w="254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713"/>
              <w:gridCol w:w="830"/>
            </w:tblGrid>
            <w:tr w:rsidR="00EF345C" w:rsidRPr="00664E04" w14:paraId="1D202083" w14:textId="77777777" w:rsidTr="005011E2">
              <w:trPr>
                <w:trHeight w:val="824"/>
              </w:trPr>
              <w:tc>
                <w:tcPr>
                  <w:tcW w:w="1713" w:type="dxa"/>
                  <w:tcBorders>
                    <w:top w:val="dashed" w:sz="3" w:space="0" w:color="3057B9"/>
                    <w:left w:val="dashed" w:sz="3" w:space="0" w:color="3057B9"/>
                    <w:bottom w:val="dashed" w:sz="3" w:space="0" w:color="3057B9"/>
                    <w:right w:val="none" w:sz="3" w:space="0" w:color="000000"/>
                  </w:tcBorders>
                  <w:vAlign w:val="center"/>
                </w:tcPr>
                <w:p w14:paraId="4E0FF6D7" w14:textId="77777777" w:rsidR="00EF345C" w:rsidRPr="00664E04" w:rsidRDefault="00177C30" w:rsidP="005011E2">
                  <w:pPr>
                    <w:wordWrap/>
                    <w:spacing w:after="0" w:line="240" w:lineRule="auto"/>
                    <w:rPr>
                      <w:sz w:val="17"/>
                      <w:szCs w:val="17"/>
                    </w:rPr>
                  </w:pPr>
                  <w:r w:rsidRPr="00664E04">
                    <w:rPr>
                      <w:b/>
                      <w:noProof/>
                      <w:sz w:val="19"/>
                      <w:szCs w:val="19"/>
                      <w:lang w:bidi="ru-RU"/>
                    </w:rPr>
                    <w:drawing>
                      <wp:inline distT="0" distB="0" distL="0" distR="0" wp14:anchorId="0B90B32F" wp14:editId="4936CFBD">
                        <wp:extent cx="217297" cy="228981"/>
                        <wp:effectExtent l="0" t="0" r="0" b="0"/>
                        <wp:docPr id="5" name="그림 %d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rkdej\AppData\Local\Temp\Hnc\BinData\EMB00004d001981.bmp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7297" cy="228981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64E04">
                    <w:rPr>
                      <w:sz w:val="17"/>
                      <w:szCs w:val="17"/>
                      <w:lang w:bidi="ru-RU"/>
                    </w:rPr>
                    <w:t xml:space="preserve">Видео-руководство для родителей </w:t>
                  </w:r>
                </w:p>
                <w:p w14:paraId="557D77BC" w14:textId="77777777" w:rsidR="00EF345C" w:rsidRPr="00664E04" w:rsidRDefault="00177C30" w:rsidP="005011E2">
                  <w:pPr>
                    <w:wordWrap/>
                    <w:spacing w:after="0" w:line="240" w:lineRule="auto"/>
                    <w:rPr>
                      <w:b/>
                      <w:bCs/>
                      <w:sz w:val="19"/>
                      <w:szCs w:val="19"/>
                    </w:rPr>
                  </w:pPr>
                  <w:r w:rsidRPr="00664E04">
                    <w:rPr>
                      <w:sz w:val="17"/>
                      <w:szCs w:val="17"/>
                      <w:lang w:bidi="ru-RU"/>
                    </w:rPr>
                    <w:t>подразделение расследований IB</w:t>
                  </w:r>
                </w:p>
              </w:tc>
              <w:tc>
                <w:tcPr>
                  <w:tcW w:w="830" w:type="dxa"/>
                  <w:tcBorders>
                    <w:top w:val="dashed" w:sz="3" w:space="0" w:color="3057B9"/>
                    <w:left w:val="none" w:sz="3" w:space="0" w:color="000000"/>
                    <w:bottom w:val="dashed" w:sz="3" w:space="0" w:color="3057B9"/>
                    <w:right w:val="dashed" w:sz="3" w:space="0" w:color="3057B9"/>
                  </w:tcBorders>
                  <w:vAlign w:val="center"/>
                </w:tcPr>
                <w:p w14:paraId="49675B23" w14:textId="77777777" w:rsidR="00EF345C" w:rsidRPr="00664E04" w:rsidRDefault="00177C30" w:rsidP="005011E2">
                  <w:pPr>
                    <w:wordWrap/>
                    <w:spacing w:after="0" w:line="240" w:lineRule="auto"/>
                    <w:rPr>
                      <w:b/>
                      <w:bCs/>
                      <w:sz w:val="19"/>
                      <w:szCs w:val="19"/>
                    </w:rPr>
                  </w:pPr>
                  <w:r w:rsidRPr="00664E04">
                    <w:rPr>
                      <w:b/>
                      <w:noProof/>
                      <w:sz w:val="19"/>
                      <w:szCs w:val="19"/>
                      <w:lang w:bidi="ru-RU"/>
                    </w:rPr>
                    <w:drawing>
                      <wp:inline distT="0" distB="0" distL="0" distR="0" wp14:anchorId="56CC724E" wp14:editId="7C4A02B5">
                        <wp:extent cx="451104" cy="442214"/>
                        <wp:effectExtent l="0" t="0" r="0" b="0"/>
                        <wp:docPr id="6" name="그림 %d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rkdej\AppData\Local\Temp\Hnc\BinData\EMB00004d001982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1104" cy="442214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48C1069" w14:textId="77777777" w:rsidR="00EF345C" w:rsidRPr="00664E04" w:rsidRDefault="00177C30" w:rsidP="005011E2">
            <w:pPr>
              <w:wordWrap/>
              <w:spacing w:after="0" w:line="240" w:lineRule="auto"/>
              <w:rPr>
                <w:b/>
                <w:bCs/>
                <w:sz w:val="19"/>
                <w:szCs w:val="19"/>
              </w:rPr>
            </w:pPr>
            <w:r w:rsidRPr="00664E04">
              <w:rPr>
                <w:b/>
                <w:sz w:val="19"/>
                <w:szCs w:val="19"/>
                <w:lang w:bidi="ru-RU"/>
              </w:rPr>
              <w:t>Данное уведомление предназначено для предоставления информации о содержании подразделения расследований IB класса в течение вышеуказанного периода работы. Для успешного развития ваших детей, пожалуйста, проследите дома за ходом выполнения школьной программ</w:t>
            </w:r>
            <w:r w:rsidRPr="00664E04">
              <w:rPr>
                <w:b/>
                <w:sz w:val="19"/>
                <w:szCs w:val="19"/>
                <w:lang w:bidi="ru-RU"/>
              </w:rPr>
              <w:t>ы и окажите поддержку в их обучении.</w:t>
            </w:r>
          </w:p>
          <w:p w14:paraId="3C5E8FA5" w14:textId="77777777" w:rsidR="00EF345C" w:rsidRPr="00664E04" w:rsidRDefault="00177C30" w:rsidP="005011E2">
            <w:pPr>
              <w:wordWrap/>
              <w:spacing w:after="0" w:line="240" w:lineRule="auto"/>
              <w:rPr>
                <w:b/>
                <w:bCs/>
                <w:sz w:val="19"/>
                <w:szCs w:val="19"/>
              </w:rPr>
            </w:pPr>
            <w:r w:rsidRPr="00664E04">
              <w:rPr>
                <w:b/>
                <w:sz w:val="19"/>
                <w:szCs w:val="19"/>
                <w:lang w:bidi="ru-RU"/>
              </w:rPr>
              <w:t xml:space="preserve">Благодарим вас за проявленный интерес и содействие. </w:t>
            </w:r>
          </w:p>
          <w:p w14:paraId="12B97E64" w14:textId="77777777" w:rsidR="00EF345C" w:rsidRPr="00664E04" w:rsidRDefault="00177C30" w:rsidP="005011E2">
            <w:pPr>
              <w:wordWrap/>
              <w:spacing w:after="0" w:line="240" w:lineRule="auto"/>
              <w:rPr>
                <w:b/>
                <w:bCs/>
                <w:color w:val="FFC000" w:themeColor="accent4"/>
                <w:sz w:val="19"/>
                <w:szCs w:val="19"/>
              </w:rPr>
            </w:pPr>
            <w:r w:rsidRPr="00664E04">
              <w:rPr>
                <w:b/>
                <w:color w:val="FFC000" w:themeColor="accent4"/>
                <w:sz w:val="19"/>
                <w:szCs w:val="19"/>
                <w:lang w:bidi="ru-RU"/>
              </w:rPr>
              <w:t>※ Расписание и другие детали могут быть изменены в зависимости от обстоятельств</w:t>
            </w:r>
            <w:r w:rsidRPr="00664E04">
              <w:rPr>
                <w:color w:val="FFC000" w:themeColor="accent4"/>
                <w:sz w:val="19"/>
                <w:szCs w:val="19"/>
                <w:lang w:bidi="ru-RU"/>
              </w:rPr>
              <w:br/>
            </w:r>
            <w:r w:rsidRPr="00664E04">
              <w:rPr>
                <w:b/>
                <w:color w:val="FFC000" w:themeColor="accent4"/>
                <w:sz w:val="19"/>
                <w:szCs w:val="19"/>
                <w:lang w:bidi="ru-RU"/>
              </w:rPr>
              <w:t xml:space="preserve"> в классе.</w:t>
            </w:r>
          </w:p>
          <w:p w14:paraId="713286CF" w14:textId="40CBF7DE" w:rsidR="00EF345C" w:rsidRPr="005011E2" w:rsidRDefault="00177C30" w:rsidP="005011E2">
            <w:pPr>
              <w:wordWrap/>
              <w:spacing w:after="0" w:line="240" w:lineRule="auto"/>
              <w:jc w:val="right"/>
            </w:pPr>
            <w:r w:rsidRPr="005011E2">
              <w:rPr>
                <w:b/>
                <w:lang w:bidi="ru-RU"/>
              </w:rPr>
              <w:t>Международная школа будущего Гунсо</w:t>
            </w:r>
          </w:p>
        </w:tc>
      </w:tr>
    </w:tbl>
    <w:p w14:paraId="2A8E06E0" w14:textId="77777777" w:rsidR="00EF345C" w:rsidRPr="005011E2" w:rsidRDefault="00EF345C" w:rsidP="005011E2">
      <w:pPr>
        <w:wordWrap/>
        <w:spacing w:after="0" w:line="240" w:lineRule="auto"/>
      </w:pPr>
    </w:p>
    <w:p w14:paraId="25AA7686" w14:textId="4A60C4B0" w:rsidR="00EF345C" w:rsidRPr="005011E2" w:rsidRDefault="00664E04" w:rsidP="005011E2">
      <w:pPr>
        <w:wordWrap/>
        <w:spacing w:after="0" w:line="240" w:lineRule="auto"/>
      </w:pPr>
      <w:r>
        <w:rPr>
          <w:noProof/>
          <w:lang w:bidi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8BCB2C" wp14:editId="5D8D923A">
                <wp:simplePos x="0" y="0"/>
                <wp:positionH relativeFrom="column">
                  <wp:posOffset>391160</wp:posOffset>
                </wp:positionH>
                <wp:positionV relativeFrom="paragraph">
                  <wp:posOffset>52102</wp:posOffset>
                </wp:positionV>
                <wp:extent cx="1410970" cy="245110"/>
                <wp:effectExtent l="0" t="0" r="0" b="0"/>
                <wp:wrapNone/>
                <wp:docPr id="30638690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10970" cy="2451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FC3EC7" w14:textId="77777777" w:rsidR="005011E2" w:rsidRPr="00404CBB" w:rsidRDefault="005011E2" w:rsidP="005011E2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404CBB"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Обзор подразделения расследований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8BCB2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0.8pt;margin-top:4.1pt;width:111.1pt;height:1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" fillcolor="white [3212]" stroked="f" strokeweight=".5pt">
                <v:textbox style="mso-fit-shape-to-text:t">
                  <w:txbxContent>
                    <w:p w14:paraId="64FC3EC7" w14:textId="77777777" w:rsidR="005011E2" w:rsidRPr="00404CBB" w:rsidRDefault="005011E2" w:rsidP="005011E2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404CBB"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Обзор подразделения расследований</w:t>
                      </w:r>
                    </w:p>
                  </w:txbxContent>
                </v:textbox>
              </v:shape>
            </w:pict>
          </mc:Fallback>
        </mc:AlternateContent>
      </w:r>
      <w:r w:rsidRPr="005011E2">
        <w:rPr>
          <w:noProof/>
          <w:lang w:bidi="ru-RU"/>
        </w:rPr>
        <w:drawing>
          <wp:inline distT="0" distB="0" distL="0" distR="0" wp14:anchorId="3E56DAEE" wp14:editId="22ED7CBD">
            <wp:extent cx="2059940" cy="368300"/>
            <wp:effectExtent l="0" t="0" r="0" b="0"/>
            <wp:docPr id="1" name="_x1536336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3633638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94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11E2">
        <w:rPr>
          <w:lang w:bidi="ru-RU"/>
        </w:rPr>
        <w:t xml:space="preserve"> </w:t>
      </w:r>
    </w:p>
    <w:tbl>
      <w:tblPr>
        <w:tblOverlap w:val="never"/>
        <w:tblW w:w="952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386"/>
        <w:gridCol w:w="7140"/>
      </w:tblGrid>
      <w:tr w:rsidR="00EF345C" w:rsidRPr="00781017" w14:paraId="4904272D" w14:textId="77777777" w:rsidTr="00781017">
        <w:trPr>
          <w:trHeight w:val="2225"/>
        </w:trPr>
        <w:tc>
          <w:tcPr>
            <w:tcW w:w="2386" w:type="dxa"/>
            <w:tcBorders>
              <w:top w:val="single" w:sz="9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1791C088" w14:textId="77777777" w:rsidR="00EF345C" w:rsidRPr="00781017" w:rsidRDefault="00177C30" w:rsidP="005011E2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781017">
              <w:rPr>
                <w:rFonts w:ascii="Courier New" w:eastAsia="Courier New" w:hAnsi="Courier New" w:cs="Courier New"/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 xml:space="preserve"> Объяснение подразделения расследований</w:t>
            </w:r>
          </w:p>
        </w:tc>
        <w:tc>
          <w:tcPr>
            <w:tcW w:w="7140" w:type="dxa"/>
            <w:tcBorders>
              <w:top w:val="single" w:sz="9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4D93F0AE" w14:textId="0BF23E53" w:rsidR="00EF345C" w:rsidRPr="00781017" w:rsidRDefault="00177C30" w:rsidP="00781017">
            <w:pPr>
              <w:pStyle w:val="ListParagraph"/>
              <w:numPr>
                <w:ilvl w:val="0"/>
                <w:numId w:val="9"/>
              </w:numPr>
              <w:wordWrap/>
              <w:spacing w:after="0" w:line="240" w:lineRule="auto"/>
              <w:ind w:leftChars="0" w:left="531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В этом подразделении у вас будет время узнать, что такое медиа, и понять, что окружающие вас СМИ влияют на ваши ценности и убеждения.</w:t>
            </w:r>
          </w:p>
          <w:p w14:paraId="3F8523CB" w14:textId="0DA9A6B7" w:rsidR="00EF345C" w:rsidRPr="00781017" w:rsidRDefault="00177C30" w:rsidP="00781017">
            <w:pPr>
              <w:pStyle w:val="ListParagraph"/>
              <w:numPr>
                <w:ilvl w:val="0"/>
                <w:numId w:val="9"/>
              </w:numPr>
              <w:wordWrap/>
              <w:spacing w:after="0" w:line="240" w:lineRule="auto"/>
              <w:ind w:leftChars="0" w:left="531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Мы оглядываемся назад, вспоминая, какие средства массовой информации повлияли на наши убеждения и ценности, которые мы цен</w:t>
            </w:r>
            <w:r w:rsidRPr="00781017">
              <w:rPr>
                <w:sz w:val="16"/>
                <w:szCs w:val="18"/>
                <w:lang w:bidi="ru-RU"/>
              </w:rPr>
              <w:t>им, и насколько сильно они повлияли на нас. Узнаем о различных типах носителей информации.</w:t>
            </w:r>
          </w:p>
          <w:p w14:paraId="71BB01C1" w14:textId="77777777" w:rsidR="00EF345C" w:rsidRPr="00781017" w:rsidRDefault="00177C30" w:rsidP="00781017">
            <w:pPr>
              <w:pStyle w:val="ListParagraph"/>
              <w:numPr>
                <w:ilvl w:val="0"/>
                <w:numId w:val="9"/>
              </w:numPr>
              <w:wordWrap/>
              <w:spacing w:after="0" w:line="240" w:lineRule="auto"/>
              <w:ind w:leftChars="0" w:left="531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Научимся правильно распознавать и использовать различную информацию, используя медиаграмотность.</w:t>
            </w:r>
          </w:p>
          <w:p w14:paraId="2E3F2F3E" w14:textId="77777777" w:rsidR="00EF345C" w:rsidRPr="00781017" w:rsidRDefault="00177C30" w:rsidP="00781017">
            <w:pPr>
              <w:pStyle w:val="ListParagraph"/>
              <w:numPr>
                <w:ilvl w:val="0"/>
                <w:numId w:val="9"/>
              </w:numPr>
              <w:wordWrap/>
              <w:spacing w:after="0" w:line="240" w:lineRule="auto"/>
              <w:ind w:leftChars="0" w:left="531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Таким образом, мы стремимся выразить наши ценности с помощью правиль</w:t>
            </w:r>
            <w:r w:rsidRPr="00781017">
              <w:rPr>
                <w:sz w:val="16"/>
                <w:szCs w:val="18"/>
                <w:lang w:bidi="ru-RU"/>
              </w:rPr>
              <w:t>ной медиаграмотности.</w:t>
            </w:r>
          </w:p>
        </w:tc>
      </w:tr>
      <w:tr w:rsidR="00EF345C" w:rsidRPr="00781017" w14:paraId="43C64C9E" w14:textId="77777777" w:rsidTr="00781017">
        <w:trPr>
          <w:trHeight w:val="75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3F5FD864" w14:textId="77777777" w:rsidR="00EF345C" w:rsidRPr="00781017" w:rsidRDefault="00177C30" w:rsidP="005011E2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Трансдисциплинарная тема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5AFD5582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Кто мы</w:t>
            </w:r>
          </w:p>
        </w:tc>
      </w:tr>
      <w:tr w:rsidR="00EF345C" w:rsidRPr="00781017" w14:paraId="4006DEF7" w14:textId="77777777">
        <w:trPr>
          <w:trHeight w:val="6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297634EC" w14:textId="77777777" w:rsidR="00EF345C" w:rsidRPr="00781017" w:rsidRDefault="00177C30" w:rsidP="005011E2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Главная идея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36D90E50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Средства массовой информации влияют на формирование убеждений и ценностей людей.</w:t>
            </w:r>
          </w:p>
        </w:tc>
      </w:tr>
      <w:tr w:rsidR="00EF345C" w:rsidRPr="00781017" w14:paraId="4B744E43" w14:textId="77777777">
        <w:trPr>
          <w:trHeight w:val="107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62A483A5" w14:textId="77777777" w:rsidR="00EF345C" w:rsidRPr="00781017" w:rsidRDefault="00177C30" w:rsidP="005011E2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Список расследований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5C5B2995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Список расследований 1: Я и СМИ (форма)</w:t>
            </w:r>
          </w:p>
          <w:p w14:paraId="30570E66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Список расследований 2: Медиаграмотность (перспектива)</w:t>
            </w:r>
          </w:p>
          <w:p w14:paraId="16D02DA8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Список расследований 3: Выражение и передавать сообщения с помощью средств массовой информации (связи)</w:t>
            </w:r>
          </w:p>
        </w:tc>
      </w:tr>
      <w:tr w:rsidR="00EF345C" w:rsidRPr="00781017" w14:paraId="2C18B34F" w14:textId="77777777">
        <w:trPr>
          <w:trHeight w:val="6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7EB3E13" w14:textId="77777777" w:rsidR="00EF345C" w:rsidRPr="00781017" w:rsidRDefault="00177C30" w:rsidP="005011E2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Ключевое понятие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26B941A9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⍌</w:t>
            </w:r>
            <w:r w:rsidRPr="00781017">
              <w:rPr>
                <w:sz w:val="16"/>
                <w:szCs w:val="18"/>
                <w:lang w:bidi="ru-RU"/>
              </w:rPr>
              <w:t xml:space="preserve"> </w:t>
            </w:r>
            <w:r w:rsidRPr="00781017">
              <w:rPr>
                <w:rFonts w:ascii="Cambria Math" w:eastAsia="Cambria Math" w:hAnsi="Cambria Math" w:cs="Cambria Math"/>
                <w:sz w:val="16"/>
                <w:szCs w:val="18"/>
                <w:lang w:bidi="ru-RU"/>
              </w:rPr>
              <w:t xml:space="preserve">Форма  </w:t>
            </w:r>
            <w:r w:rsidRPr="00781017">
              <w:rPr>
                <w:sz w:val="16"/>
                <w:szCs w:val="18"/>
                <w:lang w:bidi="ru-RU"/>
              </w:rPr>
              <w:t>⍌</w:t>
            </w:r>
            <w:r w:rsidRPr="00781017">
              <w:rPr>
                <w:rFonts w:ascii="Cambria Math" w:eastAsia="Cambria Math" w:hAnsi="Cambria Math" w:cs="Cambria Math"/>
                <w:sz w:val="16"/>
                <w:szCs w:val="18"/>
                <w:lang w:bidi="ru-RU"/>
              </w:rPr>
              <w:t xml:space="preserve"> Перспектива </w:t>
            </w:r>
            <w:r w:rsidRPr="00781017">
              <w:rPr>
                <w:sz w:val="16"/>
                <w:szCs w:val="18"/>
                <w:lang w:bidi="ru-RU"/>
              </w:rPr>
              <w:t>⍌</w:t>
            </w:r>
            <w:r w:rsidRPr="00781017">
              <w:rPr>
                <w:rFonts w:ascii="Cambria Math" w:eastAsia="Cambria Math" w:hAnsi="Cambria Math" w:cs="Cambria Math"/>
                <w:sz w:val="16"/>
                <w:szCs w:val="18"/>
                <w:lang w:bidi="ru-RU"/>
              </w:rPr>
              <w:t xml:space="preserve"> Связь</w:t>
            </w:r>
          </w:p>
        </w:tc>
      </w:tr>
      <w:tr w:rsidR="00EF345C" w:rsidRPr="00781017" w14:paraId="1EE430BA" w14:textId="77777777" w:rsidTr="00781017">
        <w:trPr>
          <w:trHeight w:val="357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AA3990B" w14:textId="77777777" w:rsidR="00EF345C" w:rsidRPr="00781017" w:rsidRDefault="00177C30" w:rsidP="005011E2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Смежное понятие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01330F72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СМИ, сообщение, ценности, я, медиаграмотность</w:t>
            </w:r>
          </w:p>
        </w:tc>
      </w:tr>
      <w:tr w:rsidR="00EF345C" w:rsidRPr="00781017" w14:paraId="62A714FD" w14:textId="77777777" w:rsidTr="00781017">
        <w:trPr>
          <w:trHeight w:val="505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332E1EC6" w14:textId="77777777" w:rsidR="00EF345C" w:rsidRPr="00781017" w:rsidRDefault="00177C30" w:rsidP="005011E2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Подход к обучению (ATL)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0B5F50B0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Функции самоменеджмента (управление), функции расследования (этичное использование СМИ/информации), функции коммуникации (передача информации)</w:t>
            </w:r>
          </w:p>
        </w:tc>
      </w:tr>
      <w:tr w:rsidR="00EF345C" w:rsidRPr="00781017" w14:paraId="4495FDB4" w14:textId="77777777">
        <w:trPr>
          <w:trHeight w:val="7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3EDD1413" w14:textId="77777777" w:rsidR="00EF345C" w:rsidRPr="00781017" w:rsidRDefault="00177C30" w:rsidP="005011E2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lastRenderedPageBreak/>
              <w:t>▪</w:t>
            </w: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Образ ученика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4257FD1C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Рефлексирующий человек, принципиальный человек, общительный человек</w:t>
            </w:r>
          </w:p>
        </w:tc>
      </w:tr>
      <w:tr w:rsidR="00EF345C" w:rsidRPr="00781017" w14:paraId="6892B42D" w14:textId="77777777">
        <w:trPr>
          <w:trHeight w:val="7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9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932B6C2" w14:textId="77777777" w:rsidR="00EF345C" w:rsidRPr="00781017" w:rsidRDefault="00177C30" w:rsidP="005011E2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Исполнение (ACTON)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9" w:space="0" w:color="3057B9"/>
              <w:right w:val="none" w:sz="2" w:space="0" w:color="000000"/>
            </w:tcBorders>
            <w:vAlign w:val="center"/>
          </w:tcPr>
          <w:p w14:paraId="399A1E8C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Выражение своего послания через медиа (YouTube)</w:t>
            </w:r>
          </w:p>
        </w:tc>
      </w:tr>
    </w:tbl>
    <w:p w14:paraId="5F1721F3" w14:textId="13EDB7CB" w:rsidR="00781017" w:rsidRDefault="00781017" w:rsidP="005011E2">
      <w:pPr>
        <w:wordWrap/>
        <w:spacing w:after="0" w:line="240" w:lineRule="auto"/>
      </w:pPr>
    </w:p>
    <w:p w14:paraId="21B0B306" w14:textId="77777777" w:rsidR="00781017" w:rsidRDefault="00781017">
      <w:pPr>
        <w:widowControl/>
        <w:wordWrap/>
        <w:autoSpaceDE/>
        <w:autoSpaceDN/>
      </w:pPr>
      <w:r>
        <w:rPr>
          <w:lang w:bidi="ru-RU"/>
        </w:rPr>
        <w:br w:type="page"/>
      </w:r>
    </w:p>
    <w:p w14:paraId="157E4DEF" w14:textId="03C379D5" w:rsidR="00EF345C" w:rsidRPr="005011E2" w:rsidRDefault="00781017" w:rsidP="005011E2">
      <w:pPr>
        <w:wordWrap/>
        <w:spacing w:after="0" w:line="240" w:lineRule="auto"/>
      </w:pPr>
      <w:r>
        <w:rPr>
          <w:noProof/>
          <w:sz w:val="16"/>
          <w:szCs w:val="18"/>
          <w:lang w:bidi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259D71" wp14:editId="1117B51F">
                <wp:simplePos x="0" y="0"/>
                <wp:positionH relativeFrom="column">
                  <wp:posOffset>458850</wp:posOffset>
                </wp:positionH>
                <wp:positionV relativeFrom="paragraph">
                  <wp:posOffset>56407</wp:posOffset>
                </wp:positionV>
                <wp:extent cx="1411200" cy="194665"/>
                <wp:effectExtent l="0" t="0" r="0" b="0"/>
                <wp:wrapNone/>
                <wp:docPr id="130423954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D0C393" w14:textId="46F5A6E3" w:rsidR="00781017" w:rsidRPr="00404CBB" w:rsidRDefault="00781017" w:rsidP="00781017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404CBB"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Стандарты успеваемости учебной программы для подразделения расследований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59D71" id="_x0000_s1027" type="#_x0000_t202" style="position:absolute;left:0;text-align:left;margin-left:36.15pt;margin-top:4.45pt;width:111.1pt;height:1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" fillcolor="white [3212]" stroked="f" strokeweight=".5pt">
                <v:textbox style="mso-fit-shape-to-text:t">
                  <w:txbxContent>
                    <w:p w14:paraId="12D0C393" w14:textId="46F5A6E3" w:rsidR="00781017" w:rsidRPr="00404CBB" w:rsidRDefault="00781017" w:rsidP="00781017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404CBB"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Стандарты успеваемости учебной программы для подразделения расследований</w:t>
                      </w:r>
                    </w:p>
                  </w:txbxContent>
                </v:textbox>
              </v:shape>
            </w:pict>
          </mc:Fallback>
        </mc:AlternateContent>
      </w:r>
      <w:r w:rsidR="00664E04" w:rsidRPr="005011E2">
        <w:rPr>
          <w:noProof/>
          <w:lang w:bidi="ru-RU"/>
        </w:rPr>
        <w:drawing>
          <wp:inline distT="0" distB="0" distL="0" distR="0" wp14:anchorId="2519BBFF" wp14:editId="06B6A1A5">
            <wp:extent cx="2059940" cy="368300"/>
            <wp:effectExtent l="0" t="0" r="0" b="0"/>
            <wp:docPr id="2" name="_x1557166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6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94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50"/>
        <w:gridCol w:w="7989"/>
      </w:tblGrid>
      <w:tr w:rsidR="00EF345C" w:rsidRPr="00781017" w14:paraId="13DC48B8" w14:textId="77777777">
        <w:trPr>
          <w:trHeight w:val="798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29807775" w14:textId="77777777" w:rsidR="00EF345C" w:rsidRPr="00781017" w:rsidRDefault="00177C30" w:rsidP="005011E2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Корейский язык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40738EBB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[6Гук03-04] Создавать, выражать и писать контент, ориентироваться на читателей и средства массовой информации. </w:t>
            </w:r>
          </w:p>
          <w:p w14:paraId="2C3783DC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[6Гук06-01] Используя инструменты поиска информации, найти медиаматериалы, соответствующие свои цели.</w:t>
            </w:r>
          </w:p>
          <w:p w14:paraId="68CA6649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[6Гук06-02] Оценивать достоверность новостей и различных информационных материалов.</w:t>
            </w:r>
          </w:p>
          <w:p w14:paraId="37C2F6C8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[6Гук06-03] Создавать и распространять медиаданные сложной формы с уче</w:t>
            </w:r>
            <w:r w:rsidRPr="00781017">
              <w:rPr>
                <w:sz w:val="16"/>
                <w:szCs w:val="18"/>
                <w:lang w:bidi="ru-RU"/>
              </w:rPr>
              <w:t>том соответствующих форм и реакции аудитории.</w:t>
            </w:r>
          </w:p>
          <w:p w14:paraId="4D821E96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[6Гук06-04] Подумать о своих собственных моделях использования средств массовой информации.</w:t>
            </w:r>
          </w:p>
        </w:tc>
      </w:tr>
      <w:tr w:rsidR="00EF345C" w:rsidRPr="00781017" w14:paraId="5057EE31" w14:textId="77777777">
        <w:trPr>
          <w:trHeight w:val="798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04DE87B9" w14:textId="77777777" w:rsidR="00EF345C" w:rsidRPr="00781017" w:rsidRDefault="00177C30" w:rsidP="005011E2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Обществознание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6809859E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[6Са08-03] Понять значение и роль СМИ в демократии, а также выработать установку на их правильное исп</w:t>
            </w:r>
            <w:r w:rsidRPr="00781017">
              <w:rPr>
                <w:sz w:val="16"/>
                <w:szCs w:val="18"/>
                <w:lang w:bidi="ru-RU"/>
              </w:rPr>
              <w:t>ользование, критически анализируя содержание различных СМИ.</w:t>
            </w:r>
          </w:p>
        </w:tc>
      </w:tr>
      <w:tr w:rsidR="00EF345C" w:rsidRPr="00781017" w14:paraId="0442E29F" w14:textId="77777777">
        <w:trPr>
          <w:trHeight w:val="798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5859A7F0" w14:textId="77777777" w:rsidR="00EF345C" w:rsidRPr="00781017" w:rsidRDefault="00177C30" w:rsidP="005011E2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Этика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028C8FBD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[4До03-02] Развивать чувствительность к этике информации и общения, изучая различные проблемы, возникающие в цифровом обществе, и ища решения. </w:t>
            </w:r>
          </w:p>
          <w:p w14:paraId="6572E833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[6До02-03] Понимать различные отношения между людьми и роботами с искусственным интеллектом и изучить необходимо</w:t>
            </w:r>
            <w:r w:rsidRPr="00781017">
              <w:rPr>
                <w:sz w:val="16"/>
                <w:szCs w:val="18"/>
                <w:lang w:bidi="ru-RU"/>
              </w:rPr>
              <w:t>сть формирования отношений, основанных на морали. </w:t>
            </w:r>
          </w:p>
        </w:tc>
      </w:tr>
    </w:tbl>
    <w:p w14:paraId="14FC9C12" w14:textId="54492DBE" w:rsidR="00EF345C" w:rsidRPr="005011E2" w:rsidRDefault="00EF345C" w:rsidP="005011E2">
      <w:pPr>
        <w:wordWrap/>
        <w:spacing w:after="0" w:line="240" w:lineRule="auto"/>
      </w:pPr>
    </w:p>
    <w:p w14:paraId="17C1A451" w14:textId="166CB049" w:rsidR="00EF345C" w:rsidRPr="005011E2" w:rsidRDefault="00781017" w:rsidP="005011E2">
      <w:pPr>
        <w:wordWrap/>
        <w:spacing w:after="0" w:line="240" w:lineRule="auto"/>
      </w:pPr>
      <w:r>
        <w:rPr>
          <w:noProof/>
          <w:sz w:val="16"/>
          <w:szCs w:val="18"/>
          <w:lang w:bidi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FE3A43" wp14:editId="32E77AE6">
                <wp:simplePos x="0" y="0"/>
                <wp:positionH relativeFrom="column">
                  <wp:posOffset>459033</wp:posOffset>
                </wp:positionH>
                <wp:positionV relativeFrom="paragraph">
                  <wp:posOffset>44487</wp:posOffset>
                </wp:positionV>
                <wp:extent cx="1411200" cy="194665"/>
                <wp:effectExtent l="0" t="0" r="0" b="0"/>
                <wp:wrapNone/>
                <wp:docPr id="138490265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8C21D4" w14:textId="29CB25B7" w:rsidR="00781017" w:rsidRPr="00404CBB" w:rsidRDefault="00781017" w:rsidP="00781017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Математика и специальный план управления учебной программой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E3A43" id="_x0000_s1028" type="#_x0000_t202" style="position:absolute;left:0;text-align:left;margin-left:36.15pt;margin-top:3.5pt;width:111.1pt;height:1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" fillcolor="white [3212]" stroked="f" strokeweight=".5pt">
                <v:textbox style="mso-fit-shape-to-text:t">
                  <w:txbxContent>
                    <w:p w14:paraId="558C21D4" w14:textId="29CB25B7" w:rsidR="00781017" w:rsidRPr="00404CBB" w:rsidRDefault="00781017" w:rsidP="00781017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Математика и специальный план управления учебной программой</w:t>
                      </w:r>
                    </w:p>
                  </w:txbxContent>
                </v:textbox>
              </v:shape>
            </w:pict>
          </mc:Fallback>
        </mc:AlternateContent>
      </w:r>
      <w:r w:rsidR="00664E04" w:rsidRPr="005011E2">
        <w:rPr>
          <w:noProof/>
          <w:lang w:bidi="ru-RU"/>
        </w:rPr>
        <w:drawing>
          <wp:inline distT="0" distB="0" distL="0" distR="0" wp14:anchorId="674DEFD0" wp14:editId="1486B3CC">
            <wp:extent cx="2059940" cy="368300"/>
            <wp:effectExtent l="0" t="0" r="0" b="0"/>
            <wp:docPr id="3" name="_x1557166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7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94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50"/>
        <w:gridCol w:w="7989"/>
      </w:tblGrid>
      <w:tr w:rsidR="00EF345C" w:rsidRPr="00781017" w14:paraId="2F9F4C4A" w14:textId="77777777" w:rsidTr="00781017">
        <w:trPr>
          <w:trHeight w:val="747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7AC96BCC" w14:textId="77777777" w:rsidR="00EF345C" w:rsidRPr="00781017" w:rsidRDefault="00177C30" w:rsidP="005011E2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Математика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1C39700A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5. Сложение и вычитание дробей.</w:t>
            </w:r>
          </w:p>
          <w:p w14:paraId="628BFE15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6. Периметр и площадь многоугольника</w:t>
            </w:r>
          </w:p>
        </w:tc>
      </w:tr>
      <w:tr w:rsidR="00EF345C" w:rsidRPr="00781017" w14:paraId="4097D965" w14:textId="77777777" w:rsidTr="00781017">
        <w:trPr>
          <w:trHeight w:val="221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0D3E7280" w14:textId="77777777" w:rsidR="00EF345C" w:rsidRPr="00781017" w:rsidRDefault="00177C30" w:rsidP="005011E2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Английский язык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2FBB5425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- various expressions</w:t>
            </w:r>
          </w:p>
        </w:tc>
      </w:tr>
      <w:tr w:rsidR="00EF345C" w:rsidRPr="00781017" w14:paraId="328A9F05" w14:textId="77777777" w:rsidTr="00781017">
        <w:trPr>
          <w:trHeight w:val="155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1C7BDC3F" w14:textId="77777777" w:rsidR="00EF345C" w:rsidRPr="00781017" w:rsidRDefault="00177C30" w:rsidP="005011E2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Китайский язык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56BD2D95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- Многоязычная творческая игра по теме «Озеро Сихва».</w:t>
            </w:r>
          </w:p>
        </w:tc>
      </w:tr>
      <w:tr w:rsidR="00EF345C" w:rsidRPr="00781017" w14:paraId="0A68549E" w14:textId="77777777">
        <w:trPr>
          <w:trHeight w:val="954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0B036041" w14:textId="77777777" w:rsidR="00EF345C" w:rsidRPr="00781017" w:rsidRDefault="00177C30" w:rsidP="005011E2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Физическая культура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1B90647F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- Развитие способности к движению через соревнования и выразительные движения</w:t>
            </w:r>
          </w:p>
          <w:p w14:paraId="0D6C2F89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- Понимание смысла и важности здоровья в жизни</w:t>
            </w:r>
          </w:p>
        </w:tc>
      </w:tr>
      <w:tr w:rsidR="00EF345C" w:rsidRPr="00781017" w14:paraId="2C71D5D9" w14:textId="77777777">
        <w:trPr>
          <w:trHeight w:val="1995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5F82ED90" w14:textId="77777777" w:rsidR="00EF345C" w:rsidRPr="00781017" w:rsidRDefault="00177C30" w:rsidP="005011E2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Грамотность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3CE0A80C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* Продолжение истории 13. ~ 17. Сторителлинг</w:t>
            </w:r>
          </w:p>
          <w:p w14:paraId="119B9C12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* Повышение грамотности 13_ утвердительный текст, союзы</w:t>
            </w:r>
          </w:p>
          <w:p w14:paraId="19BF0B80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* Повышение грамотности 14_ Группировать связанные абзацы вместе </w:t>
            </w:r>
          </w:p>
          <w:p w14:paraId="5128E060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* Повышение грамотности 15_ Понимание формата текста</w:t>
            </w:r>
          </w:p>
          <w:p w14:paraId="2834A987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* Повышение грамотности 16_ Интерпретировать визуальные материалы</w:t>
            </w:r>
          </w:p>
          <w:p w14:paraId="0758740B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* Мэри носит то</w:t>
            </w:r>
            <w:r w:rsidRPr="00781017">
              <w:rPr>
                <w:sz w:val="16"/>
                <w:szCs w:val="18"/>
                <w:lang w:bidi="ru-RU"/>
              </w:rPr>
              <w:t>, что хочет носить</w:t>
            </w:r>
          </w:p>
          <w:p w14:paraId="67686EDC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* Рисунок карандашом _ внимательное наблюдение и рисование</w:t>
            </w:r>
          </w:p>
        </w:tc>
      </w:tr>
    </w:tbl>
    <w:p w14:paraId="2625BD33" w14:textId="77777777" w:rsidR="00EF345C" w:rsidRPr="005011E2" w:rsidRDefault="00EF345C" w:rsidP="005011E2">
      <w:pPr>
        <w:wordWrap/>
        <w:spacing w:after="0" w:line="240" w:lineRule="auto"/>
      </w:pPr>
    </w:p>
    <w:p w14:paraId="4E3A6087" w14:textId="6BEAF50D" w:rsidR="00EF345C" w:rsidRPr="005011E2" w:rsidRDefault="00781017" w:rsidP="005011E2">
      <w:pPr>
        <w:wordWrap/>
        <w:spacing w:after="0" w:line="240" w:lineRule="auto"/>
      </w:pPr>
      <w:r>
        <w:rPr>
          <w:noProof/>
          <w:sz w:val="16"/>
          <w:szCs w:val="18"/>
          <w:lang w:bidi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D67102" wp14:editId="0DA1E5BD">
                <wp:simplePos x="0" y="0"/>
                <wp:positionH relativeFrom="column">
                  <wp:posOffset>402185</wp:posOffset>
                </wp:positionH>
                <wp:positionV relativeFrom="paragraph">
                  <wp:posOffset>64220</wp:posOffset>
                </wp:positionV>
                <wp:extent cx="1411200" cy="194665"/>
                <wp:effectExtent l="0" t="0" r="0" b="0"/>
                <wp:wrapNone/>
                <wp:docPr id="124062265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61FCC1" w14:textId="0F66ECB8" w:rsidR="00781017" w:rsidRPr="00404CBB" w:rsidRDefault="00781017" w:rsidP="00781017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Руководство по поддержке домашнего обучения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67102" id="_x0000_s1029" type="#_x0000_t202" style="position:absolute;left:0;text-align:left;margin-left:31.65pt;margin-top:5.05pt;width:111.1pt;height:1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" fillcolor="white [3212]" stroked="f" strokeweight=".5pt">
                <v:textbox style="mso-fit-shape-to-text:t">
                  <w:txbxContent>
                    <w:p w14:paraId="2E61FCC1" w14:textId="0F66ECB8" w:rsidR="00781017" w:rsidRPr="00404CBB" w:rsidRDefault="00781017" w:rsidP="00781017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Руководство по поддержке домашнего обучения</w:t>
                      </w:r>
                    </w:p>
                  </w:txbxContent>
                </v:textbox>
              </v:shape>
            </w:pict>
          </mc:Fallback>
        </mc:AlternateContent>
      </w:r>
      <w:r w:rsidR="00664E04" w:rsidRPr="005011E2">
        <w:rPr>
          <w:noProof/>
          <w:lang w:bidi="ru-RU"/>
        </w:rPr>
        <w:drawing>
          <wp:inline distT="0" distB="0" distL="0" distR="0" wp14:anchorId="33F5F806" wp14:editId="79F748A6">
            <wp:extent cx="2059940" cy="368300"/>
            <wp:effectExtent l="0" t="0" r="0" b="0"/>
            <wp:docPr id="4" name="_x1557166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94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50"/>
        <w:gridCol w:w="7989"/>
      </w:tblGrid>
      <w:tr w:rsidR="00EF345C" w:rsidRPr="00781017" w14:paraId="1853D045" w14:textId="77777777">
        <w:trPr>
          <w:trHeight w:val="1904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30960345" w14:textId="77777777" w:rsidR="00EF345C" w:rsidRPr="00781017" w:rsidRDefault="00177C30" w:rsidP="005011E2">
            <w:pPr>
              <w:wordWrap/>
              <w:spacing w:after="0" w:line="240" w:lineRule="auto"/>
              <w:rPr>
                <w:b/>
                <w:bCs/>
                <w:sz w:val="16"/>
                <w:szCs w:val="18"/>
              </w:rPr>
            </w:pP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81017">
              <w:rPr>
                <w:b/>
                <w:color w:val="203A7B"/>
                <w:sz w:val="16"/>
                <w:szCs w:val="18"/>
                <w:lang w:bidi="ru-RU"/>
              </w:rPr>
              <w:t>Домашнее обучение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06083AF2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[Установление правил правильного использования средств массовой информации]</w:t>
            </w:r>
          </w:p>
          <w:p w14:paraId="04CA1755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Что касается темы запроса, расскажите, пожалуйста, о типах средств массовой информации, которые ваш ребенок в основном использует дома, и помогите ему установить и отработать метод</w:t>
            </w:r>
            <w:r w:rsidRPr="00781017">
              <w:rPr>
                <w:sz w:val="16"/>
                <w:szCs w:val="18"/>
                <w:lang w:bidi="ru-RU"/>
              </w:rPr>
              <w:t>ы и правила их правильного использования. </w:t>
            </w:r>
          </w:p>
          <w:p w14:paraId="57EDBAF2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[Проверить учебные записи и дать обратную связь]</w:t>
            </w:r>
          </w:p>
          <w:p w14:paraId="5629B00D" w14:textId="77777777" w:rsidR="00EF345C" w:rsidRPr="00781017" w:rsidRDefault="00177C30" w:rsidP="005011E2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781017">
              <w:rPr>
                <w:sz w:val="16"/>
                <w:szCs w:val="18"/>
                <w:lang w:bidi="ru-RU"/>
              </w:rPr>
              <w:t>Пожалуйста, проверьте заметки вашего ребенка об исследованиях, в которых записаны предыдущие исследования UOI, и обязательно оставьте свои комментарии. Это отличная мотивация для детей. </w:t>
            </w:r>
          </w:p>
        </w:tc>
      </w:tr>
    </w:tbl>
    <w:p w14:paraId="6269AFF8" w14:textId="77777777" w:rsidR="00EF345C" w:rsidRPr="005011E2" w:rsidRDefault="00EF345C" w:rsidP="005011E2">
      <w:pPr>
        <w:wordWrap/>
        <w:spacing w:after="0" w:line="240" w:lineRule="auto"/>
      </w:pPr>
    </w:p>
    <w:sectPr w:rsidR="00EF345C" w:rsidRPr="005011E2">
      <w:endnotePr>
        <w:numFmt w:val="decimal"/>
      </w:endnotePr>
      <w:pgSz w:w="11906" w:h="16838"/>
      <w:pgMar w:top="850" w:right="1134" w:bottom="85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AAFD7F" w14:textId="77777777" w:rsidR="00F0111C" w:rsidRDefault="00F0111C" w:rsidP="005011E2">
      <w:pPr>
        <w:spacing w:after="0" w:line="240" w:lineRule="auto"/>
      </w:pPr>
      <w:r>
        <w:separator/>
      </w:r>
    </w:p>
  </w:endnote>
  <w:endnote w:type="continuationSeparator" w:id="0">
    <w:p w14:paraId="2B647CEA" w14:textId="77777777" w:rsidR="00F0111C" w:rsidRDefault="00F0111C" w:rsidP="0050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HeadLine-Medium">
    <w:altName w:val="Batang"/>
    <w:charset w:val="81"/>
    <w:family w:val="roman"/>
    <w:pitch w:val="variable"/>
    <w:sig w:usb0="900002A7" w:usb1="09D77CF9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함초롬바탕">
    <w:altName w:val="Yu Gothic"/>
    <w:charset w:val="81"/>
    <w:family w:val="roman"/>
    <w:pitch w:val="variable"/>
    <w:sig w:usb0="F7002EFF" w:usb1="19DFFFFF" w:usb2="001BFDD7" w:usb3="00000000" w:csb0="001F01FF" w:csb1="00000000"/>
  </w:font>
  <w:font w:name="함초롬돋움">
    <w:charset w:val="81"/>
    <w:family w:val="modern"/>
    <w:pitch w:val="variable"/>
    <w:sig w:usb0="F7002EFF" w:usb1="19DFFFFF" w:usb2="001BFDD7" w:usb3="00000000" w:csb0="001F007F" w:csb1="00000000"/>
  </w:font>
  <w:font w:name="-윤고딕110">
    <w:panose1 w:val="00000000000000000000"/>
    <w:charset w:val="81"/>
    <w:family w:val="roman"/>
    <w:notTrueType/>
    <w:pitch w:val="default"/>
  </w:font>
  <w:font w:name="-윤명조110">
    <w:panose1 w:val="00000000000000000000"/>
    <w:charset w:val="81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</w:font>
  <w:font w:name="-윤고딕310">
    <w:panose1 w:val="00000000000000000000"/>
    <w:charset w:val="81"/>
    <w:family w:val="roman"/>
    <w:notTrueType/>
    <w:pitch w:val="default"/>
  </w:font>
  <w:font w:name="휴먼명조">
    <w:altName w:val="Yu Gothic"/>
    <w:panose1 w:val="00000000000000000000"/>
    <w:charset w:val="80"/>
    <w:family w:val="roman"/>
    <w:notTrueType/>
    <w:pitch w:val="default"/>
  </w:font>
  <w:font w:name="Dinlig">
    <w:panose1 w:val="00000000000000000000"/>
    <w:charset w:val="00"/>
    <w:family w:val="roman"/>
    <w:notTrueType/>
    <w:pitch w:val="default"/>
  </w:font>
  <w:font w:name="제주명조">
    <w:panose1 w:val="00000000000000000000"/>
    <w:charset w:val="81"/>
    <w:family w:val="roman"/>
    <w:notTrueType/>
    <w:pitch w:val="default"/>
  </w:font>
  <w:font w:name="HYSinMyeongJo-Medium">
    <w:altName w:val="HY신명조"/>
    <w:charset w:val="81"/>
    <w:family w:val="roman"/>
    <w:pitch w:val="variable"/>
    <w:sig w:usb0="900002A7" w:usb1="29D77CF9" w:usb2="00000010" w:usb3="00000000" w:csb0="00080000" w:csb1="00000000"/>
  </w:font>
  <w:font w:name="산세리프">
    <w:panose1 w:val="00000000000000000000"/>
    <w:charset w:val="81"/>
    <w:family w:val="roman"/>
    <w:notTrueType/>
    <w:pitch w:val="default"/>
  </w:font>
  <w:font w:name="한양중고딕">
    <w:panose1 w:val="00000000000000000000"/>
    <w:charset w:val="80"/>
    <w:family w:val="roman"/>
    <w:notTrueType/>
    <w:pitch w:val="default"/>
  </w:font>
  <w:font w:name="양재튼튼체B">
    <w:panose1 w:val="00000000000000000000"/>
    <w:charset w:val="81"/>
    <w:family w:val="roman"/>
    <w:notTrueType/>
    <w:pitch w:val="default"/>
  </w:font>
  <w:font w:name="태 나무">
    <w:panose1 w:val="00000000000000000000"/>
    <w:charset w:val="81"/>
    <w:family w:val="roman"/>
    <w:notTrueType/>
    <w:pitch w:val="default"/>
  </w:font>
  <w:font w:name="한컴 백제 M">
    <w:panose1 w:val="00000000000000000000"/>
    <w:charset w:val="81"/>
    <w:family w:val="roman"/>
    <w:notTrueType/>
    <w:pitch w:val="default"/>
  </w:font>
  <w:font w:name="\0022gulim\,Verdana\0022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-윤고딕130">
    <w:panose1 w:val="00000000000000000000"/>
    <w:charset w:val="81"/>
    <w:family w:val="roman"/>
    <w:notTrueType/>
    <w:pitch w:val="default"/>
  </w:font>
  <w:font w:name="HY울릉도M">
    <w:altName w:val="Yu Gothic"/>
    <w:panose1 w:val="00000000000000000000"/>
    <w:charset w:val="81"/>
    <w:family w:val="roman"/>
    <w:notTrueType/>
    <w:pitch w:val="default"/>
  </w:font>
  <w:font w:name="나눔고딕 Bold">
    <w:panose1 w:val="00000000000000000000"/>
    <w:charset w:val="81"/>
    <w:family w:val="roman"/>
    <w:notTrueType/>
    <w:pitch w:val="default"/>
  </w:font>
  <w:font w:name="한컴바탕">
    <w:altName w:val="바탕"/>
    <w:panose1 w:val="00000000000000000000"/>
    <w:charset w:val="81"/>
    <w:family w:val="roman"/>
    <w:notTrueType/>
    <w:pitch w:val="default"/>
  </w:font>
  <w:font w:name="HCI Poppy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918115" w14:textId="77777777" w:rsidR="00F0111C" w:rsidRDefault="00F0111C" w:rsidP="005011E2">
      <w:pPr>
        <w:spacing w:after="0" w:line="240" w:lineRule="auto"/>
      </w:pPr>
      <w:r>
        <w:separator/>
      </w:r>
    </w:p>
  </w:footnote>
  <w:footnote w:type="continuationSeparator" w:id="0">
    <w:p w14:paraId="409E3156" w14:textId="77777777" w:rsidR="00F0111C" w:rsidRDefault="00F0111C" w:rsidP="00501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970D02"/>
    <w:multiLevelType w:val="hybridMultilevel"/>
    <w:tmpl w:val="91562C5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1B605BCC"/>
    <w:multiLevelType w:val="multilevel"/>
    <w:tmpl w:val="BD307FB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2" w15:restartNumberingAfterBreak="0">
    <w:nsid w:val="2B21437F"/>
    <w:multiLevelType w:val="multilevel"/>
    <w:tmpl w:val="4B72DB3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3" w15:restartNumberingAfterBreak="0">
    <w:nsid w:val="2EFE74CE"/>
    <w:multiLevelType w:val="multilevel"/>
    <w:tmpl w:val="8FC6098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4" w15:restartNumberingAfterBreak="0">
    <w:nsid w:val="48675BEB"/>
    <w:multiLevelType w:val="multilevel"/>
    <w:tmpl w:val="29BEE1B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5" w15:restartNumberingAfterBreak="0">
    <w:nsid w:val="722076D6"/>
    <w:multiLevelType w:val="multilevel"/>
    <w:tmpl w:val="5D3676E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6" w15:restartNumberingAfterBreak="0">
    <w:nsid w:val="7CF469C6"/>
    <w:multiLevelType w:val="multilevel"/>
    <w:tmpl w:val="4636ED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7" w15:restartNumberingAfterBreak="0">
    <w:nsid w:val="7DFD32D1"/>
    <w:multiLevelType w:val="hybridMultilevel"/>
    <w:tmpl w:val="4CE69A04"/>
    <w:lvl w:ilvl="0" w:tplc="05A62A02">
      <w:start w:val="1"/>
      <w:numFmt w:val="bullet"/>
      <w:suff w:val="space"/>
      <w:lvlText w:val=""/>
      <w:lvlJc w:val="left"/>
    </w:lvl>
    <w:lvl w:ilvl="1" w:tplc="053AC5E8">
      <w:numFmt w:val="decimal"/>
      <w:lvlText w:val=""/>
      <w:lvlJc w:val="left"/>
    </w:lvl>
    <w:lvl w:ilvl="2" w:tplc="EC5E8564">
      <w:numFmt w:val="decimal"/>
      <w:lvlText w:val=""/>
      <w:lvlJc w:val="left"/>
    </w:lvl>
    <w:lvl w:ilvl="3" w:tplc="F702CF30">
      <w:numFmt w:val="decimal"/>
      <w:lvlText w:val=""/>
      <w:lvlJc w:val="left"/>
    </w:lvl>
    <w:lvl w:ilvl="4" w:tplc="E4CE6B44">
      <w:numFmt w:val="decimal"/>
      <w:lvlText w:val=""/>
      <w:lvlJc w:val="left"/>
    </w:lvl>
    <w:lvl w:ilvl="5" w:tplc="88827428">
      <w:numFmt w:val="decimal"/>
      <w:lvlText w:val=""/>
      <w:lvlJc w:val="left"/>
    </w:lvl>
    <w:lvl w:ilvl="6" w:tplc="A70031E8">
      <w:numFmt w:val="decimal"/>
      <w:lvlText w:val=""/>
      <w:lvlJc w:val="left"/>
    </w:lvl>
    <w:lvl w:ilvl="7" w:tplc="1AB4AC88">
      <w:numFmt w:val="decimal"/>
      <w:lvlText w:val=""/>
      <w:lvlJc w:val="left"/>
    </w:lvl>
    <w:lvl w:ilvl="8" w:tplc="69C4046A">
      <w:numFmt w:val="decimal"/>
      <w:lvlText w:val=""/>
      <w:lvlJc w:val="left"/>
    </w:lvl>
  </w:abstractNum>
  <w:abstractNum w:abstractNumId="8" w15:restartNumberingAfterBreak="0">
    <w:nsid w:val="7FD0295D"/>
    <w:multiLevelType w:val="multilevel"/>
    <w:tmpl w:val="36BC1FE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5"/>
  </w:num>
  <w:num w:numId="6">
    <w:abstractNumId w:val="2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45C"/>
    <w:rsid w:val="00177C30"/>
    <w:rsid w:val="005011E2"/>
    <w:rsid w:val="00664E04"/>
    <w:rsid w:val="00781017"/>
    <w:rsid w:val="00A92F4E"/>
    <w:rsid w:val="00EF345C"/>
    <w:rsid w:val="00F0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C29DE6"/>
  <w15:docId w15:val="{9CF39774-0409-4195-8F6A-46711E37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ru-RU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z w:val="22"/>
      <w:shd w:val="clear" w:color="000000" w:fill="auto"/>
    </w:rPr>
  </w:style>
  <w:style w:type="paragraph" w:styleId="BodyText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0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1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2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3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4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5">
    <w:name w:val="차례 제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0">
    <w:name w:val="차례 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a6">
    <w:name w:val="표설정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60" w:line="336" w:lineRule="auto"/>
      <w:textAlignment w:val="baseline"/>
    </w:pPr>
    <w:rPr>
      <w:rFonts w:ascii="-윤고딕110" w:eastAsia="-윤고딕110"/>
      <w:color w:val="000000"/>
      <w:spacing w:val="-5"/>
      <w:w w:val="98"/>
      <w:shd w:val="clear" w:color="000000" w:fill="auto"/>
    </w:rPr>
  </w:style>
  <w:style w:type="paragraph" w:customStyle="1" w:styleId="200">
    <w:name w:val="20들여쓰기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60" w:line="384" w:lineRule="auto"/>
      <w:ind w:firstLine="440"/>
      <w:textAlignment w:val="baseline"/>
    </w:pPr>
    <w:rPr>
      <w:rFonts w:ascii="-윤명조110" w:eastAsia="-윤명조110"/>
      <w:color w:val="000000"/>
      <w:spacing w:val="-6"/>
      <w:w w:val="98"/>
      <w:sz w:val="24"/>
      <w:shd w:val="clear" w:color="000000" w:fill="auto"/>
    </w:rPr>
  </w:style>
  <w:style w:type="paragraph" w:customStyle="1" w:styleId="a7">
    <w:name w:val="가)내용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 w:hanging="200"/>
      <w:textAlignment w:val="baseline"/>
    </w:pPr>
    <w:rPr>
      <w:rFonts w:ascii="함초롬바탕" w:eastAsia="함초롬바탕"/>
      <w:color w:val="000000"/>
      <w:sz w:val="22"/>
    </w:rPr>
  </w:style>
  <w:style w:type="paragraph" w:customStyle="1" w:styleId="16b">
    <w:name w:val="신16b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b/>
      <w:color w:val="000000"/>
      <w:sz w:val="32"/>
    </w:rPr>
  </w:style>
  <w:style w:type="paragraph" w:customStyle="1" w:styleId="40">
    <w:name w:val="제목4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100" w:line="384" w:lineRule="auto"/>
      <w:textAlignment w:val="baseline"/>
    </w:pPr>
    <w:rPr>
      <w:rFonts w:ascii="-윤고딕310" w:eastAsia="-윤고딕310"/>
      <w:color w:val="000000"/>
      <w:spacing w:val="-7"/>
      <w:w w:val="98"/>
      <w:sz w:val="28"/>
      <w:shd w:val="clear" w:color="000000" w:fill="auto"/>
    </w:rPr>
  </w:style>
  <w:style w:type="paragraph" w:customStyle="1" w:styleId="400">
    <w:name w:val="40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ind w:left="1018" w:hanging="218"/>
      <w:textAlignment w:val="baseline"/>
    </w:pPr>
    <w:rPr>
      <w:rFonts w:ascii="휴먼명조" w:eastAsia="휴먼명조"/>
      <w:color w:val="000000"/>
      <w:spacing w:val="-8"/>
      <w:sz w:val="24"/>
    </w:rPr>
  </w:style>
  <w:style w:type="paragraph" w:customStyle="1" w:styleId="a8">
    <w:name w:val="*네모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60" w:after="60" w:line="432" w:lineRule="auto"/>
      <w:ind w:left="956" w:hanging="756"/>
      <w:textAlignment w:val="baseline"/>
    </w:pPr>
    <w:rPr>
      <w:rFonts w:ascii="휴먼명조" w:eastAsia="함초롬바탕"/>
      <w:b/>
      <w:color w:val="000000"/>
      <w:sz w:val="28"/>
    </w:rPr>
  </w:style>
  <w:style w:type="paragraph" w:customStyle="1" w:styleId="100">
    <w:name w:val="* 10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ind w:left="452" w:hanging="252"/>
      <w:textAlignment w:val="baseline"/>
    </w:pPr>
    <w:rPr>
      <w:rFonts w:ascii="Dinlig" w:eastAsia="제주명조"/>
      <w:color w:val="000000"/>
      <w:sz w:val="22"/>
      <w:shd w:val="clear" w:color="000000" w:fill="auto"/>
    </w:rPr>
  </w:style>
  <w:style w:type="paragraph" w:customStyle="1" w:styleId="a9">
    <w:name w:val="본문내용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00" w:line="360" w:lineRule="auto"/>
      <w:ind w:left="696" w:hanging="296"/>
      <w:textAlignment w:val="baseline"/>
    </w:pPr>
    <w:rPr>
      <w:rFonts w:ascii="HYSinMyeongJo-Medium" w:eastAsia="HYSinMyeongJo-Medium"/>
      <w:color w:val="000000"/>
      <w:spacing w:val="-12"/>
      <w:w w:val="97"/>
      <w:sz w:val="24"/>
      <w:shd w:val="clear" w:color="000000" w:fill="auto"/>
    </w:rPr>
  </w:style>
  <w:style w:type="paragraph" w:customStyle="1" w:styleId="aa">
    <w:name w:val="선그리기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795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-10">
    <w:name w:val="표-보통(크10)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b">
    <w:name w:val="※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20" w:line="384" w:lineRule="auto"/>
      <w:ind w:left="1169" w:hanging="369"/>
      <w:textAlignment w:val="center"/>
    </w:pPr>
    <w:rPr>
      <w:rFonts w:ascii="한양중고딕" w:eastAsia="한양중고딕"/>
      <w:color w:val="000000"/>
      <w:sz w:val="26"/>
      <w:shd w:val="clear" w:color="000000" w:fill="auto"/>
    </w:rPr>
  </w:style>
  <w:style w:type="paragraph" w:customStyle="1" w:styleId="ac">
    <w:name w:val="타이틀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양재튼튼체B" w:eastAsia="양재튼튼체B"/>
      <w:color w:val="000000"/>
      <w:spacing w:val="-4"/>
      <w:sz w:val="40"/>
    </w:rPr>
  </w:style>
  <w:style w:type="paragraph" w:customStyle="1" w:styleId="11">
    <w:name w:val="1)내용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 w:hanging="200"/>
      <w:textAlignment w:val="baseline"/>
    </w:pPr>
    <w:rPr>
      <w:rFonts w:ascii="함초롬바탕" w:eastAsia="함초롬바탕"/>
      <w:color w:val="000000"/>
      <w:sz w:val="22"/>
    </w:rPr>
  </w:style>
  <w:style w:type="paragraph" w:customStyle="1" w:styleId="-100">
    <w:name w:val="표-가로제목(10)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태 나무" w:eastAsia="태 나무"/>
      <w:color w:val="000000"/>
    </w:rPr>
  </w:style>
  <w:style w:type="paragraph" w:customStyle="1" w:styleId="-101">
    <w:name w:val="표-세로제목(10)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컴 백제 M" w:eastAsia="한컴 백제 M"/>
      <w:color w:val="000000"/>
    </w:rPr>
  </w:style>
  <w:style w:type="paragraph" w:customStyle="1" w:styleId="-102">
    <w:name w:val="표-내어(크10)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100" w:hanging="100"/>
      <w:textAlignment w:val="baseline"/>
    </w:pPr>
    <w:rPr>
      <w:rFonts w:ascii="함초롬바탕" w:eastAsia="함초롬바탕"/>
      <w:color w:val="000000"/>
    </w:rPr>
  </w:style>
  <w:style w:type="paragraph" w:customStyle="1" w:styleId="-103">
    <w:name w:val="표-가운데(크10)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함초롬바탕" w:eastAsia="함초롬바탕"/>
      <w:color w:val="000000"/>
    </w:rPr>
  </w:style>
  <w:style w:type="paragraph" w:customStyle="1" w:styleId="-">
    <w:name w:val="표-가로제목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태 나무" w:eastAsia="태 나무"/>
      <w:color w:val="000000"/>
      <w:sz w:val="22"/>
    </w:rPr>
  </w:style>
  <w:style w:type="paragraph" w:customStyle="1" w:styleId="xl66">
    <w:name w:val="xl6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\0022gulim\,Verdana\0022" w:eastAsia="\0022gulim\,Verdana\0022"/>
      <w:color w:val="000000"/>
      <w:sz w:val="18"/>
    </w:rPr>
  </w:style>
  <w:style w:type="paragraph" w:customStyle="1" w:styleId="50">
    <w:name w:val="바탕글 사본5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Batang" w:eastAsia="Batang"/>
      <w:color w:val="000000"/>
    </w:rPr>
  </w:style>
  <w:style w:type="paragraph" w:customStyle="1" w:styleId="12">
    <w:name w:val="1. 제목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60" w:line="480" w:lineRule="auto"/>
      <w:ind w:left="160"/>
      <w:textAlignment w:val="baseline"/>
    </w:pPr>
    <w:rPr>
      <w:rFonts w:ascii="-윤고딕130" w:eastAsia="-윤고딕130"/>
      <w:color w:val="000000"/>
      <w:spacing w:val="-5"/>
      <w:w w:val="95"/>
      <w:sz w:val="24"/>
    </w:rPr>
  </w:style>
  <w:style w:type="paragraph" w:customStyle="1" w:styleId="13">
    <w:name w:val="1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Y울릉도M" w:eastAsia="HY울릉도M"/>
      <w:color w:val="000000"/>
      <w:sz w:val="30"/>
    </w:rPr>
  </w:style>
  <w:style w:type="paragraph" w:customStyle="1" w:styleId="-104">
    <w:name w:val="표-가운데(크10"/>
    <w:aliases w:val="줄130)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함초롬바탕" w:eastAsia="함초롬바탕"/>
      <w:color w:val="000000"/>
    </w:rPr>
  </w:style>
  <w:style w:type="paragraph" w:customStyle="1" w:styleId="21">
    <w:name w:val="바탕글 사본2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4">
    <w:name w:val="바탕글 사본1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23">
    <w:name w:val="##123(네모)(새싹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before="200" w:after="80" w:line="432" w:lineRule="auto"/>
      <w:textAlignment w:val="center"/>
    </w:pPr>
    <w:rPr>
      <w:rFonts w:ascii="나눔고딕 Bold" w:eastAsia="나눔고딕 Bold"/>
      <w:color w:val="0D3388"/>
      <w:spacing w:val="-3"/>
      <w:w w:val="96"/>
      <w:sz w:val="26"/>
      <w:shd w:val="clear" w:color="000000" w:fill="auto"/>
    </w:rPr>
  </w:style>
  <w:style w:type="paragraph" w:customStyle="1" w:styleId="xl67">
    <w:name w:val="xl67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xl68">
    <w:name w:val="xl68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Malgun Gothic" w:eastAsia="Malgun Gothic"/>
      <w:color w:val="000000"/>
      <w:sz w:val="22"/>
    </w:rPr>
  </w:style>
  <w:style w:type="paragraph" w:customStyle="1" w:styleId="I">
    <w:name w:val="I.   (장)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760" w:after="760" w:line="456" w:lineRule="auto"/>
      <w:jc w:val="center"/>
      <w:textAlignment w:val="baseline"/>
    </w:pPr>
    <w:rPr>
      <w:rFonts w:ascii="HCI Poppy" w:eastAsia="휴먼명조"/>
      <w:b/>
      <w:color w:val="000000"/>
      <w:sz w:val="30"/>
    </w:rPr>
  </w:style>
  <w:style w:type="paragraph" w:styleId="Header">
    <w:name w:val="header"/>
    <w:basedOn w:val="Normal"/>
    <w:link w:val="HeaderChar"/>
    <w:uiPriority w:val="99"/>
    <w:unhideWhenUsed/>
    <w:rsid w:val="005011E2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011E2"/>
  </w:style>
  <w:style w:type="paragraph" w:styleId="Footer">
    <w:name w:val="footer"/>
    <w:basedOn w:val="Normal"/>
    <w:link w:val="FooterChar"/>
    <w:uiPriority w:val="99"/>
    <w:unhideWhenUsed/>
    <w:rsid w:val="005011E2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011E2"/>
  </w:style>
  <w:style w:type="paragraph" w:styleId="ListParagraph">
    <w:name w:val="List Paragraph"/>
    <w:basedOn w:val="Normal"/>
    <w:uiPriority w:val="34"/>
    <w:qFormat/>
    <w:rsid w:val="00781017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673</Words>
  <Characters>3840</Characters>
  <Application>Microsoft Office Word</Application>
  <DocSecurity>4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부록1</vt:lpstr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부록1</dc:title>
  <dc:creator>PC</dc:creator>
  <cp:lastModifiedBy>Administrator</cp:lastModifiedBy>
  <cp:revision>2</cp:revision>
  <dcterms:created xsi:type="dcterms:W3CDTF">2024-07-04T01:39:00Z</dcterms:created>
  <dcterms:modified xsi:type="dcterms:W3CDTF">2024-07-04T01:39:00Z</dcterms:modified>
  <cp:version>0501.0001.01</cp:version>
</cp:coreProperties>
</file>