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8B692F" w:rsidRPr="00994583" w14:paraId="430DE08D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2E7E2ADB" w14:textId="2652F192" w:rsidR="008B692F" w:rsidRPr="00994583" w:rsidRDefault="00B110C1" w:rsidP="00546402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</w:rPr>
            </w:pPr>
            <w:r w:rsidRPr="00994583">
              <w:rPr>
                <w:rFonts w:ascii="SimSun" w:eastAsia="SimSun" w:hAnsi="SimSun"/>
                <w:b/>
                <w:color w:val="203A7B"/>
                <w:lang w:val="zh-CN" w:bidi="zh-CN"/>
              </w:rPr>
              <w:t>IB PYP君西未来国际学校</w:t>
            </w:r>
          </w:p>
          <w:p w14:paraId="393EEA40" w14:textId="77777777" w:rsidR="008B692F" w:rsidRPr="00994583" w:rsidRDefault="008B692F" w:rsidP="007C5B0A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color w:val="203A7B"/>
              </w:rPr>
            </w:pPr>
          </w:p>
          <w:p w14:paraId="3DAD7929" w14:textId="77777777" w:rsidR="008B692F" w:rsidRPr="00994583" w:rsidRDefault="00B110C1" w:rsidP="007C5B0A">
            <w:pPr>
              <w:wordWrap/>
              <w:spacing w:after="0" w:line="240" w:lineRule="auto"/>
              <w:jc w:val="center"/>
              <w:rPr>
                <w:rFonts w:ascii="SimSun" w:eastAsia="SimSun" w:hAnsi="SimSun"/>
              </w:rPr>
            </w:pPr>
            <w:r w:rsidRPr="00994583">
              <w:rPr>
                <w:rFonts w:ascii="SimSun" w:eastAsia="SimSun" w:hAnsi="SimSun"/>
                <w:b/>
                <w:color w:val="203A7B"/>
                <w:lang w:val="zh-CN" w:bidi="zh-CN"/>
              </w:rPr>
              <w:t>2024 IB 项目探究单元指南</w:t>
            </w:r>
          </w:p>
        </w:tc>
      </w:tr>
    </w:tbl>
    <w:p w14:paraId="066C6614" w14:textId="77777777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8B692F" w:rsidRPr="00994583" w14:paraId="6A274DEF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0794D37A" w14:textId="77777777" w:rsidR="008B692F" w:rsidRPr="00994583" w:rsidRDefault="00B110C1" w:rsidP="007C5B0A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</w:rPr>
            </w:pPr>
            <w:r w:rsidRPr="00994583">
              <w:rPr>
                <w:rFonts w:ascii="SimSun" w:eastAsia="SimSun" w:hAnsi="SimSun"/>
                <w:b/>
                <w:color w:val="203A7B"/>
                <w:lang w:val="zh-CN" w:bidi="zh-CN"/>
              </w:rPr>
              <w:t>年级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7381AA5C" w14:textId="77777777" w:rsidR="008B692F" w:rsidRPr="00994583" w:rsidRDefault="00B110C1" w:rsidP="007C5B0A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</w:rPr>
            </w:pPr>
            <w:r w:rsidRPr="00994583">
              <w:rPr>
                <w:rFonts w:ascii="SimSun" w:eastAsia="SimSun" w:hAnsi="SimSun"/>
                <w:b/>
                <w:lang w:val="zh-CN" w:bidi="zh-CN"/>
              </w:rPr>
              <w:t>4年级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507190B8" w14:textId="77777777" w:rsidR="008B692F" w:rsidRPr="00994583" w:rsidRDefault="00B110C1" w:rsidP="007C5B0A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</w:rPr>
            </w:pPr>
            <w:r w:rsidRPr="00994583">
              <w:rPr>
                <w:rFonts w:ascii="SimSun" w:eastAsia="SimSun" w:hAnsi="SimSun"/>
                <w:b/>
                <w:color w:val="203A7B"/>
                <w:lang w:val="zh-CN" w:bidi="zh-CN"/>
              </w:rPr>
              <w:t>活动时间：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FC9C214" w14:textId="77777777" w:rsidR="008B692F" w:rsidRPr="008D4F0C" w:rsidRDefault="00B110C1" w:rsidP="007C5B0A">
            <w:pPr>
              <w:wordWrap/>
              <w:spacing w:after="0" w:line="240" w:lineRule="auto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8D4F0C">
              <w:rPr>
                <w:rFonts w:asciiTheme="majorEastAsia" w:eastAsiaTheme="majorEastAsia" w:hAnsiTheme="majorEastAsia"/>
                <w:b/>
                <w:lang w:val="zh-CN" w:bidi="zh-CN"/>
              </w:rPr>
              <w:t>2024.6.11. ~ 7.17.</w:t>
            </w:r>
          </w:p>
        </w:tc>
      </w:tr>
    </w:tbl>
    <w:p w14:paraId="00E5AD68" w14:textId="77777777" w:rsidR="008B692F" w:rsidRPr="00994583" w:rsidRDefault="008B692F" w:rsidP="007C5B0A">
      <w:pPr>
        <w:wordWrap/>
        <w:spacing w:after="0" w:line="240" w:lineRule="auto"/>
        <w:jc w:val="center"/>
        <w:rPr>
          <w:rFonts w:ascii="SimSun" w:eastAsia="SimSun" w:hAnsi="SimSun"/>
          <w:b/>
          <w:bCs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8B692F" w:rsidRPr="00994583" w14:paraId="0394636A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063A319F" w14:textId="77777777" w:rsidR="008B692F" w:rsidRPr="00612597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612597">
              <w:rPr>
                <w:rFonts w:ascii="SimSun" w:eastAsia="SimSun" w:hAnsi="SimSun"/>
                <w:b/>
                <w:szCs w:val="20"/>
                <w:lang w:val="zh-CN" w:bidi="zh-CN"/>
              </w:rPr>
              <w:t>家长您好！</w:t>
            </w:r>
          </w:p>
          <w:p w14:paraId="018E5524" w14:textId="77777777" w:rsidR="008B692F" w:rsidRPr="00612597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612597">
              <w:rPr>
                <w:rFonts w:ascii="SimSun" w:eastAsia="SimSun" w:hAnsi="SimSun"/>
                <w:b/>
                <w:szCs w:val="20"/>
                <w:lang w:val="zh-CN" w:bidi="zh-CN"/>
              </w:rPr>
              <w:t>本文为君西未来国际学校IB探究单元的活动指南。</w:t>
            </w:r>
          </w:p>
          <w:tbl>
            <w:tblPr>
              <w:tblpPr w:leftFromText="28" w:rightFromText="28" w:topFromText="28" w:bottomFromText="28" w:vertAnchor="text" w:tblpX="6743" w:tblpY="708"/>
              <w:tblOverlap w:val="never"/>
              <w:tblW w:w="254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13"/>
              <w:gridCol w:w="830"/>
            </w:tblGrid>
            <w:tr w:rsidR="008B692F" w:rsidRPr="00612597" w14:paraId="2ADB043F" w14:textId="77777777" w:rsidTr="007C5B0A">
              <w:trPr>
                <w:trHeight w:val="824"/>
              </w:trPr>
              <w:tc>
                <w:tcPr>
                  <w:tcW w:w="1713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C6503C7" w14:textId="77777777" w:rsidR="008B692F" w:rsidRPr="00612597" w:rsidRDefault="00B110C1" w:rsidP="007C5B0A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sz w:val="16"/>
                      <w:szCs w:val="20"/>
                    </w:rPr>
                  </w:pPr>
                  <w:r w:rsidRPr="00612597">
                    <w:rPr>
                      <w:rFonts w:ascii="SimSun" w:eastAsia="SimSun" w:hAnsi="SimSun"/>
                      <w:noProof/>
                      <w:szCs w:val="20"/>
                      <w:lang w:eastAsia="ko-KR"/>
                    </w:rPr>
                    <w:drawing>
                      <wp:inline distT="0" distB="0" distL="0" distR="0" wp14:anchorId="22F87C04" wp14:editId="31BA661E">
                        <wp:extent cx="217297" cy="228981"/>
                        <wp:effectExtent l="0" t="0" r="0" b="0"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a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12597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 xml:space="preserve">IB探究单元 </w:t>
                  </w:r>
                </w:p>
                <w:p w14:paraId="5A4EBE9D" w14:textId="77777777" w:rsidR="008B692F" w:rsidRPr="00612597" w:rsidRDefault="00B110C1" w:rsidP="007C5B0A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612597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>家长视频指南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19F36E4B" w14:textId="77777777" w:rsidR="008B692F" w:rsidRPr="00612597" w:rsidRDefault="00B110C1" w:rsidP="007C5B0A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612597">
                    <w:rPr>
                      <w:rFonts w:ascii="SimSun" w:eastAsia="SimSun" w:hAnsi="SimSun"/>
                      <w:b/>
                      <w:noProof/>
                      <w:szCs w:val="20"/>
                      <w:lang w:eastAsia="ko-KR"/>
                    </w:rPr>
                    <w:drawing>
                      <wp:inline distT="0" distB="0" distL="0" distR="0" wp14:anchorId="56EC5D5F" wp14:editId="44C6E27F">
                        <wp:extent cx="451104" cy="442214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b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F3EA5ED" w14:textId="77777777" w:rsidR="008B692F" w:rsidRPr="00612597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612597">
              <w:rPr>
                <w:rFonts w:ascii="SimSun" w:eastAsia="SimSun" w:hAnsi="SimSun"/>
                <w:b/>
                <w:szCs w:val="20"/>
                <w:lang w:val="zh-CN" w:bidi="zh-CN"/>
              </w:rPr>
              <w:t>本指南将帮助各位家长详细了解上述时间内该年级IB探究单元的具体内容。为了孩子的健康成长，希望家长能认真了解学校教育课程的运营情况，共同助力学生的求学之路。</w:t>
            </w:r>
          </w:p>
          <w:p w14:paraId="1170420D" w14:textId="77777777" w:rsidR="008B692F" w:rsidRPr="00612597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612597">
              <w:rPr>
                <w:rFonts w:ascii="SimSun" w:eastAsia="SimSun" w:hAnsi="SimSun"/>
                <w:b/>
                <w:szCs w:val="20"/>
                <w:lang w:val="zh-CN" w:bidi="zh-CN"/>
              </w:rPr>
              <w:t xml:space="preserve">感谢各位家长的关注与配合。 </w:t>
            </w:r>
          </w:p>
          <w:p w14:paraId="1AA2B51B" w14:textId="2B2B26DD" w:rsidR="008B692F" w:rsidRPr="00612597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szCs w:val="20"/>
                <w:lang w:val="zh-CN" w:bidi="zh-CN"/>
              </w:rPr>
            </w:pPr>
            <w:r w:rsidRPr="00612597">
              <w:rPr>
                <w:rFonts w:ascii="SimSun" w:eastAsia="SimSun" w:hAnsi="SimSun"/>
                <w:b/>
                <w:color w:val="FFC000" w:themeColor="accent4"/>
                <w:szCs w:val="20"/>
                <w:lang w:val="zh-CN" w:bidi="zh-CN"/>
              </w:rPr>
              <w:t>*活动日期及详情将根据年级具体情况调整。</w:t>
            </w:r>
          </w:p>
          <w:p w14:paraId="317EA6BB" w14:textId="62CF217C" w:rsidR="00612597" w:rsidRDefault="00612597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lang w:val="zh-CN" w:bidi="zh-CN"/>
              </w:rPr>
            </w:pPr>
          </w:p>
          <w:p w14:paraId="3F446BD0" w14:textId="3EE8D544" w:rsidR="00612597" w:rsidRDefault="00612597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lang w:val="zh-CN" w:bidi="zh-CN"/>
              </w:rPr>
            </w:pPr>
          </w:p>
          <w:p w14:paraId="054A6F38" w14:textId="77777777" w:rsidR="00612597" w:rsidRPr="00994583" w:rsidRDefault="00612597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FFC000" w:themeColor="accent4"/>
              </w:rPr>
            </w:pPr>
          </w:p>
          <w:p w14:paraId="6F0A921D" w14:textId="1FE114B8" w:rsidR="008B692F" w:rsidRPr="00994583" w:rsidRDefault="00B110C1" w:rsidP="007C5B0A">
            <w:pPr>
              <w:wordWrap/>
              <w:spacing w:after="0" w:line="240" w:lineRule="auto"/>
              <w:jc w:val="right"/>
              <w:rPr>
                <w:rFonts w:ascii="SimSun" w:eastAsia="SimSun" w:hAnsi="SimSun"/>
              </w:rPr>
            </w:pPr>
            <w:r w:rsidRPr="00994583">
              <w:rPr>
                <w:rFonts w:ascii="SimSun" w:eastAsia="SimSun" w:hAnsi="SimSun"/>
                <w:b/>
                <w:lang w:val="zh-CN" w:bidi="zh-CN"/>
              </w:rPr>
              <w:t>君西未来国际学校</w:t>
            </w:r>
          </w:p>
        </w:tc>
      </w:tr>
    </w:tbl>
    <w:p w14:paraId="6EB69D2A" w14:textId="2DFDF6C3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</w:rPr>
      </w:pPr>
    </w:p>
    <w:p w14:paraId="6EB85548" w14:textId="18E48A3F" w:rsidR="008B692F" w:rsidRPr="00994583" w:rsidRDefault="007C5B0A" w:rsidP="007C5B0A">
      <w:pPr>
        <w:wordWrap/>
        <w:spacing w:after="0" w:line="240" w:lineRule="auto"/>
        <w:rPr>
          <w:rFonts w:ascii="SimSun" w:eastAsia="SimSun" w:hAnsi="SimSun"/>
        </w:rPr>
      </w:pPr>
      <w:r w:rsidRPr="00994583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6BF94" wp14:editId="5C97DF04">
                <wp:simplePos x="0" y="0"/>
                <wp:positionH relativeFrom="column">
                  <wp:posOffset>433705</wp:posOffset>
                </wp:positionH>
                <wp:positionV relativeFrom="paragraph">
                  <wp:posOffset>66411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B67992" w14:textId="77777777" w:rsidR="007C5B0A" w:rsidRPr="00994583" w:rsidRDefault="007C5B0A" w:rsidP="007C5B0A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94583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6BF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.15pt;margin-top:5.25pt;width:111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" fillcolor="white [3212]" stroked="f" strokeweight=".5pt">
                <v:textbox style="mso-fit-shape-to-text:t">
                  <w:txbxContent>
                    <w:p w14:paraId="71B67992" w14:textId="77777777" w:rsidR="007C5B0A" w:rsidRPr="00994583" w:rsidRDefault="007C5B0A" w:rsidP="007C5B0A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94583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探究单元概要</w:t>
                      </w:r>
                    </w:p>
                  </w:txbxContent>
                </v:textbox>
              </v:shape>
            </w:pict>
          </mc:Fallback>
        </mc:AlternateContent>
      </w:r>
      <w:r w:rsidRPr="00994583">
        <w:rPr>
          <w:rFonts w:ascii="SimSun" w:eastAsia="SimSun" w:hAnsi="SimSun"/>
          <w:noProof/>
          <w:lang w:eastAsia="ko-KR"/>
        </w:rPr>
        <w:drawing>
          <wp:inline distT="0" distB="0" distL="0" distR="0" wp14:anchorId="1CEC0BF0" wp14:editId="5EEC949A">
            <wp:extent cx="2059305" cy="367665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583">
        <w:rPr>
          <w:rFonts w:ascii="SimSun" w:eastAsia="SimSun" w:hAnsi="SimSun"/>
          <w:lang w:val="zh-CN" w:bidi="zh-CN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8B692F" w:rsidRPr="00994583" w14:paraId="27DC37CA" w14:textId="77777777" w:rsidTr="007C5B0A">
        <w:trPr>
          <w:trHeight w:val="1799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0ACA344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 w:cs="Courier New"/>
                <w:b/>
                <w:color w:val="203A7B"/>
                <w:sz w:val="16"/>
                <w:szCs w:val="16"/>
                <w:lang w:val="zh-CN" w:bidi="zh-CN"/>
              </w:rPr>
              <w:t xml:space="preserve"> 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探究单元介绍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6A004822" w14:textId="77777777" w:rsidR="008B692F" w:rsidRPr="00473818" w:rsidRDefault="00B110C1" w:rsidP="00473818">
            <w:pPr>
              <w:pStyle w:val="af4"/>
              <w:numPr>
                <w:ilvl w:val="0"/>
                <w:numId w:val="9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6"/>
              </w:rPr>
            </w:pPr>
            <w:r w:rsidRPr="00473818">
              <w:rPr>
                <w:rFonts w:ascii="SimSun" w:eastAsia="SimSun" w:hAnsi="SimSun"/>
                <w:sz w:val="16"/>
                <w:szCs w:val="16"/>
                <w:lang w:val="zh-CN" w:bidi="zh-CN"/>
              </w:rPr>
              <w:t>本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单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元的探究主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题为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表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现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自我的方式。通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过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用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艺术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表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达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自己的想法、体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现艺术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的各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种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形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态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，探究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艺术与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生活的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联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系。另外，通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过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小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组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或班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级学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生的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协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作，准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备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情景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剧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或音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乐会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，体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验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集体合作的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艺术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活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动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。了解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艺术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欣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赏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由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创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作者和欣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赏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者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构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成，通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过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了解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两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者之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间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的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联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系，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让学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生明白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艺术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能表</w:t>
            </w:r>
            <w:r w:rsidRPr="00473818">
              <w:rPr>
                <w:rFonts w:ascii="SimSun" w:eastAsia="SimSun" w:hAnsi="SimSun" w:cs="새굴림" w:hint="eastAsia"/>
                <w:sz w:val="16"/>
                <w:szCs w:val="16"/>
                <w:lang w:val="zh-CN" w:bidi="zh-CN"/>
              </w:rPr>
              <w:t>达</w:t>
            </w:r>
            <w:r w:rsidRPr="00473818">
              <w:rPr>
                <w:rFonts w:ascii="SimSun" w:eastAsia="SimSun" w:hAnsi="SimSun" w:cs="맑은 고딕" w:hint="eastAsia"/>
                <w:sz w:val="16"/>
                <w:szCs w:val="16"/>
                <w:lang w:val="zh-CN" w:bidi="zh-CN"/>
              </w:rPr>
              <w:t>自己和他人的中心思想。</w:t>
            </w:r>
          </w:p>
        </w:tc>
      </w:tr>
      <w:tr w:rsidR="008B692F" w:rsidRPr="00994583" w14:paraId="0B12C6A7" w14:textId="77777777" w:rsidTr="007C5B0A">
        <w:trPr>
          <w:trHeight w:val="6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6550864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跨学科主题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72FAD29" w14:textId="33B4FA20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表达自我的方法</w:t>
            </w:r>
          </w:p>
        </w:tc>
      </w:tr>
      <w:tr w:rsidR="008B692F" w:rsidRPr="00994583" w14:paraId="7612E40A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A5BB674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中心思想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B736C69" w14:textId="40EC7810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艺术能表现、关联自己和他人</w:t>
            </w:r>
          </w:p>
        </w:tc>
      </w:tr>
      <w:tr w:rsidR="008B692F" w:rsidRPr="00994583" w14:paraId="5FD6B7F4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DC3430D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探究目录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6F02775" w14:textId="77777777" w:rsidR="008B692F" w:rsidRPr="00FD7F93" w:rsidRDefault="00B110C1" w:rsidP="00FD7F93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6"/>
              </w:rPr>
            </w:pPr>
            <w:r w:rsidRPr="00FD7F93">
              <w:rPr>
                <w:rFonts w:ascii="SimSun" w:eastAsia="SimSun" w:hAnsi="SimSun"/>
                <w:sz w:val="16"/>
                <w:szCs w:val="16"/>
                <w:lang w:val="zh-CN" w:bidi="zh-CN"/>
              </w:rPr>
              <w:t>探究目录1：艺术的表现形态（形态）</w:t>
            </w:r>
          </w:p>
          <w:p w14:paraId="56269642" w14:textId="77777777" w:rsidR="008B692F" w:rsidRPr="00FD7F93" w:rsidRDefault="00B110C1" w:rsidP="00FD7F93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6"/>
              </w:rPr>
            </w:pPr>
            <w:r w:rsidRPr="00FD7F93">
              <w:rPr>
                <w:rFonts w:ascii="SimSun" w:eastAsia="SimSun" w:hAnsi="SimSun"/>
                <w:sz w:val="16"/>
                <w:szCs w:val="16"/>
                <w:lang w:val="zh-CN" w:bidi="zh-CN"/>
              </w:rPr>
              <w:t>探究目录2：艺术与生活的关联性（关联）</w:t>
            </w:r>
          </w:p>
          <w:p w14:paraId="215F4B41" w14:textId="77777777" w:rsidR="008B692F" w:rsidRPr="00FD7F93" w:rsidRDefault="00B110C1" w:rsidP="00FD7F93">
            <w:pPr>
              <w:pStyle w:val="af4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6"/>
                <w:szCs w:val="16"/>
              </w:rPr>
            </w:pPr>
            <w:r w:rsidRPr="00FD7F93">
              <w:rPr>
                <w:rFonts w:ascii="SimSun" w:eastAsia="SimSun" w:hAnsi="SimSun"/>
                <w:sz w:val="16"/>
                <w:szCs w:val="16"/>
                <w:lang w:val="zh-CN" w:bidi="zh-CN"/>
              </w:rPr>
              <w:t>探究目录3：集体合作的艺术活动（责任）</w:t>
            </w:r>
          </w:p>
        </w:tc>
      </w:tr>
      <w:tr w:rsidR="008B692F" w:rsidRPr="00994583" w14:paraId="00328958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5C0673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核心概念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4703874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Cambria" w:eastAsia="SimSun" w:hAnsi="Cambria" w:cs="Cambria"/>
                <w:sz w:val="16"/>
                <w:szCs w:val="16"/>
                <w:lang w:val="zh-CN" w:bidi="zh-CN"/>
              </w:rPr>
              <w:t>⍌</w:t>
            </w: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 xml:space="preserve"> </w:t>
            </w:r>
            <w:r w:rsidRPr="00994583">
              <w:rPr>
                <w:rFonts w:ascii="SimSun" w:eastAsia="SimSun" w:hAnsi="SimSun" w:cs="Cambria Math"/>
                <w:sz w:val="16"/>
                <w:szCs w:val="16"/>
                <w:lang w:val="zh-CN" w:bidi="zh-CN"/>
              </w:rPr>
              <w:t xml:space="preserve">形态  </w:t>
            </w:r>
            <w:r w:rsidRPr="00994583">
              <w:rPr>
                <w:rFonts w:ascii="Cambria" w:eastAsia="SimSun" w:hAnsi="Cambria" w:cs="Cambria"/>
                <w:sz w:val="16"/>
                <w:szCs w:val="16"/>
                <w:lang w:val="zh-CN" w:bidi="zh-CN"/>
              </w:rPr>
              <w:t>⍌</w:t>
            </w:r>
            <w:r w:rsidRPr="00994583">
              <w:rPr>
                <w:rFonts w:ascii="SimSun" w:eastAsia="SimSun" w:hAnsi="SimSun" w:cs="Cambria Math"/>
                <w:sz w:val="16"/>
                <w:szCs w:val="16"/>
                <w:lang w:val="zh-CN" w:bidi="zh-CN"/>
              </w:rPr>
              <w:t xml:space="preserve"> 关联  </w:t>
            </w:r>
            <w:r w:rsidRPr="00994583">
              <w:rPr>
                <w:rFonts w:ascii="Cambria" w:eastAsia="SimSun" w:hAnsi="Cambria" w:cs="Cambria"/>
                <w:sz w:val="16"/>
                <w:szCs w:val="16"/>
                <w:lang w:val="zh-CN" w:bidi="zh-CN"/>
              </w:rPr>
              <w:t>⍌</w:t>
            </w:r>
            <w:r w:rsidRPr="00994583">
              <w:rPr>
                <w:rFonts w:ascii="SimSun" w:eastAsia="SimSun" w:hAnsi="SimSun" w:cs="Cambria Math"/>
                <w:sz w:val="16"/>
                <w:szCs w:val="16"/>
                <w:lang w:val="zh-CN" w:bidi="zh-CN"/>
              </w:rPr>
              <w:t xml:space="preserve"> 责任</w:t>
            </w:r>
          </w:p>
        </w:tc>
      </w:tr>
      <w:tr w:rsidR="008B692F" w:rsidRPr="00994583" w14:paraId="0C91566A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DCBA83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相关概念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79014F7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艺术（探究艺术的各种形态 – 文学、音乐、美术、体育等）</w:t>
            </w:r>
          </w:p>
          <w:p w14:paraId="4252C91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表达（通过艺术表达自己的想法与情感）</w:t>
            </w:r>
          </w:p>
          <w:p w14:paraId="7CF98C8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关联（探究艺术与生活的联系）</w:t>
            </w:r>
          </w:p>
        </w:tc>
      </w:tr>
      <w:tr w:rsidR="008B692F" w:rsidRPr="00994583" w14:paraId="44F1D68B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EACD0B0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学习方法(ATL)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6CEC1EA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沟通能力（交换信息）、思考能力（创意性思维）、人际交往能力（人际关系）</w:t>
            </w:r>
          </w:p>
        </w:tc>
      </w:tr>
      <w:tr w:rsidR="008B692F" w:rsidRPr="00994583" w14:paraId="6EBDC56A" w14:textId="77777777" w:rsidTr="007C5B0A">
        <w:trPr>
          <w:trHeight w:val="42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CC0769B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学习者培养目标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E92BF32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知识丰富型、全面发展型、关怀他人型人</w:t>
            </w:r>
          </w:p>
        </w:tc>
      </w:tr>
      <w:tr w:rsidR="008B692F" w:rsidRPr="00994583" w14:paraId="324016AD" w14:textId="77777777">
        <w:trPr>
          <w:trHeight w:val="7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14B7510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 w:val="16"/>
                <w:szCs w:val="16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6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6"/>
                <w:lang w:val="zh-CN" w:bidi="zh-CN"/>
              </w:rPr>
              <w:t>实行(ACTON)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46D69C8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6"/>
              </w:rPr>
            </w:pPr>
            <w:r w:rsidRPr="00994583">
              <w:rPr>
                <w:rFonts w:ascii="SimSun" w:eastAsia="SimSun" w:hAnsi="SimSun"/>
                <w:sz w:val="16"/>
                <w:szCs w:val="16"/>
                <w:lang w:val="zh-CN" w:bidi="zh-CN"/>
              </w:rPr>
              <w:t>准备现场音乐会，探究艺术表现形态与生活之间的关联</w:t>
            </w:r>
          </w:p>
        </w:tc>
      </w:tr>
    </w:tbl>
    <w:p w14:paraId="5FB2C728" w14:textId="76A7DC79" w:rsidR="007C5B0A" w:rsidRPr="00994583" w:rsidRDefault="007C5B0A" w:rsidP="007C5B0A">
      <w:pPr>
        <w:wordWrap/>
        <w:spacing w:after="0" w:line="240" w:lineRule="auto"/>
        <w:rPr>
          <w:rFonts w:ascii="SimSun" w:eastAsia="SimSun" w:hAnsi="SimSun"/>
        </w:rPr>
      </w:pPr>
    </w:p>
    <w:p w14:paraId="20C1FF1A" w14:textId="77777777" w:rsidR="007C5B0A" w:rsidRPr="00994583" w:rsidRDefault="007C5B0A">
      <w:pPr>
        <w:widowControl/>
        <w:wordWrap/>
        <w:autoSpaceDE/>
        <w:autoSpaceDN/>
        <w:rPr>
          <w:rFonts w:ascii="SimSun" w:eastAsia="SimSun" w:hAnsi="SimSun"/>
        </w:rPr>
      </w:pPr>
      <w:r w:rsidRPr="00994583">
        <w:rPr>
          <w:rFonts w:ascii="SimSun" w:eastAsia="SimSun" w:hAnsi="SimSun"/>
          <w:lang w:val="zh-CN" w:bidi="zh-CN"/>
        </w:rPr>
        <w:br w:type="page"/>
      </w:r>
    </w:p>
    <w:p w14:paraId="03D0A71E" w14:textId="1303C838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</w:rPr>
      </w:pPr>
    </w:p>
    <w:p w14:paraId="688F4157" w14:textId="1324CD76" w:rsidR="008B692F" w:rsidRPr="00994583" w:rsidRDefault="007C5B0A" w:rsidP="007C5B0A">
      <w:pPr>
        <w:wordWrap/>
        <w:spacing w:after="0" w:line="240" w:lineRule="auto"/>
        <w:rPr>
          <w:rFonts w:ascii="SimSun" w:eastAsia="SimSun" w:hAnsi="SimSun"/>
        </w:rPr>
      </w:pPr>
      <w:r w:rsidRPr="00994583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3E468" wp14:editId="1C0E614C">
                <wp:simplePos x="0" y="0"/>
                <wp:positionH relativeFrom="column">
                  <wp:posOffset>448310</wp:posOffset>
                </wp:positionH>
                <wp:positionV relativeFrom="paragraph">
                  <wp:posOffset>68580</wp:posOffset>
                </wp:positionV>
                <wp:extent cx="1411200" cy="194665"/>
                <wp:effectExtent l="0" t="0" r="0" b="0"/>
                <wp:wrapNone/>
                <wp:docPr id="4908999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6446B6" w14:textId="1EFC9C39" w:rsidR="007C5B0A" w:rsidRPr="00994583" w:rsidRDefault="007C5B0A" w:rsidP="007C5B0A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94583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探究单元教学成果目标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3E468" id="_x0000_s1027" type="#_x0000_t202" style="position:absolute;left:0;text-align:left;margin-left:35.3pt;margin-top:5.4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" fillcolor="white [3212]" stroked="f" strokeweight=".5pt">
                <v:textbox style="mso-fit-shape-to-text:t">
                  <w:txbxContent>
                    <w:p w14:paraId="4D6446B6" w14:textId="1EFC9C39" w:rsidR="007C5B0A" w:rsidRPr="00994583" w:rsidRDefault="007C5B0A" w:rsidP="007C5B0A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94583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探究单元教学成果目标</w:t>
                      </w:r>
                    </w:p>
                  </w:txbxContent>
                </v:textbox>
              </v:shape>
            </w:pict>
          </mc:Fallback>
        </mc:AlternateContent>
      </w:r>
      <w:r w:rsidRPr="00994583">
        <w:rPr>
          <w:rFonts w:ascii="SimSun" w:eastAsia="SimSun" w:hAnsi="SimSun"/>
          <w:noProof/>
          <w:lang w:eastAsia="ko-KR"/>
        </w:rPr>
        <w:drawing>
          <wp:inline distT="0" distB="0" distL="0" distR="0" wp14:anchorId="2692BBF3" wp14:editId="27874565">
            <wp:extent cx="2059305" cy="367665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994583" w14:paraId="36DFE034" w14:textId="77777777">
        <w:trPr>
          <w:trHeight w:val="1479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CA9174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语文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83AE9BB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 01-03] 灵活应用并听、说符合情景的副语言</w:t>
            </w:r>
            <w:r w:rsidRPr="00994583">
              <w:rPr>
                <w:rFonts w:ascii="MS Gothic" w:eastAsia="MS Gothic" w:hAnsi="MS Gothic" w:cs="MS Gothic" w:hint="eastAsia"/>
                <w:sz w:val="16"/>
                <w:szCs w:val="18"/>
                <w:lang w:val="zh-CN" w:bidi="zh-CN"/>
              </w:rPr>
              <w:t>⋅</w:t>
            </w: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非语言表达。</w:t>
            </w:r>
          </w:p>
          <w:p w14:paraId="7725758F" w14:textId="022B73AF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</w:t>
            </w:r>
            <w:r w:rsidR="00FD7F93">
              <w:rPr>
                <w:rFonts w:ascii="SimSun" w:hAnsi="SimSun" w:hint="eastAsia"/>
                <w:sz w:val="16"/>
                <w:szCs w:val="18"/>
                <w:lang w:val="zh-CN" w:eastAsia="ko-KR" w:bidi="zh-CN"/>
              </w:rPr>
              <w:t xml:space="preserve"> </w:t>
            </w:r>
            <w:bookmarkStart w:id="0" w:name="_GoBack"/>
            <w:bookmarkEnd w:id="0"/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02-01] 了解文章的意思并流畅朗读文章。</w:t>
            </w:r>
          </w:p>
          <w:p w14:paraId="731BEBDA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 05-01] 欣赏作品时重点关注人物与故事走向。</w:t>
            </w:r>
          </w:p>
          <w:p w14:paraId="1134029C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 05-03] 听、读作品后选择心仪的作品展开介绍。</w:t>
            </w:r>
          </w:p>
          <w:p w14:paraId="1354CA41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 05-05] 以欣赏的心态感受故事带来的乐趣和感动。</w:t>
            </w:r>
          </w:p>
        </w:tc>
      </w:tr>
      <w:tr w:rsidR="008B692F" w:rsidRPr="00994583" w14:paraId="5823E1CB" w14:textId="77777777">
        <w:trPr>
          <w:trHeight w:val="176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5A8F465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科学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DB4A7CC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[4科07-01] 尝试用各种物体制造声音，并说明为何声音来自物体的震动。</w:t>
            </w:r>
          </w:p>
          <w:p w14:paraId="1696268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[4科07-02] 辨别大声和小声、高音和低音，发出大小或高低不同的声音。</w:t>
            </w:r>
          </w:p>
          <w:p w14:paraId="19511F21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[4科07-03] 通过观察各种物体传导的声音，在日常生活中寻找并实践减少噪音的方法。</w:t>
            </w:r>
          </w:p>
        </w:tc>
      </w:tr>
      <w:tr w:rsidR="008B692F" w:rsidRPr="00994583" w14:paraId="61A92C5E" w14:textId="77777777">
        <w:trPr>
          <w:trHeight w:val="906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739A1A6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艺术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79F41D0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[musical01-05] 锻炼用语言和肢体表达自己的想法和感想。</w:t>
            </w:r>
          </w:p>
          <w:p w14:paraId="250ADBE1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[P01-03] 观察自己，通过各种方式表达观察后的想法或感想。</w:t>
            </w:r>
          </w:p>
          <w:p w14:paraId="2CA21916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[art02-01] 关注并寻找艺术性素材。</w:t>
            </w:r>
          </w:p>
        </w:tc>
      </w:tr>
    </w:tbl>
    <w:p w14:paraId="32180803" w14:textId="524C9914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</w:rPr>
      </w:pPr>
    </w:p>
    <w:p w14:paraId="5EF82A36" w14:textId="5F996CC1" w:rsidR="008B692F" w:rsidRPr="00994583" w:rsidRDefault="007C5B0A" w:rsidP="007C5B0A">
      <w:pPr>
        <w:wordWrap/>
        <w:spacing w:after="0" w:line="240" w:lineRule="auto"/>
        <w:rPr>
          <w:rFonts w:ascii="SimSun" w:eastAsia="SimSun" w:hAnsi="SimSun"/>
        </w:rPr>
      </w:pPr>
      <w:r w:rsidRPr="00994583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B844D" wp14:editId="3BC900E3">
                <wp:simplePos x="0" y="0"/>
                <wp:positionH relativeFrom="column">
                  <wp:posOffset>472975</wp:posOffset>
                </wp:positionH>
                <wp:positionV relativeFrom="paragraph">
                  <wp:posOffset>63066</wp:posOffset>
                </wp:positionV>
                <wp:extent cx="1411200" cy="194665"/>
                <wp:effectExtent l="0" t="0" r="0" b="0"/>
                <wp:wrapNone/>
                <wp:docPr id="16229922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AD56D" w14:textId="23A76B25" w:rsidR="007C5B0A" w:rsidRPr="00994583" w:rsidRDefault="007C5B0A" w:rsidP="007C5B0A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94583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数学及专业课程运营计划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B844D" id="_x0000_s1028" type="#_x0000_t202" style="position:absolute;left:0;text-align:left;margin-left:37.25pt;margin-top:4.9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" fillcolor="white [3212]" stroked="f" strokeweight=".5pt">
                <v:textbox style="mso-fit-shape-to-text:t">
                  <w:txbxContent>
                    <w:p w14:paraId="05EAD56D" w14:textId="23A76B25" w:rsidR="007C5B0A" w:rsidRPr="00994583" w:rsidRDefault="007C5B0A" w:rsidP="007C5B0A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94583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数学及专业课程运营计划</w:t>
                      </w:r>
                    </w:p>
                  </w:txbxContent>
                </v:textbox>
              </v:shape>
            </w:pict>
          </mc:Fallback>
        </mc:AlternateContent>
      </w:r>
      <w:r w:rsidRPr="00994583">
        <w:rPr>
          <w:rFonts w:ascii="SimSun" w:eastAsia="SimSun" w:hAnsi="SimSun"/>
          <w:noProof/>
          <w:lang w:eastAsia="ko-KR"/>
        </w:rPr>
        <w:drawing>
          <wp:inline distT="0" distB="0" distL="0" distR="0" wp14:anchorId="664110DF" wp14:editId="69167FB7">
            <wp:extent cx="2059305" cy="367665"/>
            <wp:effectExtent l="0" t="0" r="0" b="0"/>
            <wp:docPr id="1926181972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994583" w14:paraId="427306D4" w14:textId="77777777">
        <w:trPr>
          <w:trHeight w:val="106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17852A0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数学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3006AB61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5单元.柱状图</w:t>
            </w:r>
          </w:p>
          <w:p w14:paraId="0AE96768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- 了解柱状图的意义并画出柱状图</w:t>
            </w:r>
          </w:p>
          <w:p w14:paraId="3730B8FA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- 用柱状图体现调查数据并传递自己的想法</w:t>
            </w:r>
          </w:p>
          <w:p w14:paraId="63353180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6单元.找规律</w:t>
            </w:r>
          </w:p>
          <w:p w14:paraId="0AB8DDC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- 发现数字排列、图形排列、算式中的规律</w:t>
            </w:r>
          </w:p>
          <w:p w14:paraId="71220DA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- 在生活中找出有规律的算式</w:t>
            </w:r>
          </w:p>
        </w:tc>
      </w:tr>
      <w:tr w:rsidR="008B692F" w:rsidRPr="00994583" w14:paraId="0E9C8998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1D9C55C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英语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A754C2A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1.It's okay to be different 找出我与伙伴们的不同。</w:t>
            </w:r>
          </w:p>
          <w:p w14:paraId="70F7B6C1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2.Yes, I can 填写符合旋律的歌词并演唱。</w:t>
            </w:r>
          </w:p>
          <w:p w14:paraId="6A2AFF9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3.制作Gener Equality Poster并发表。</w:t>
            </w:r>
          </w:p>
        </w:tc>
      </w:tr>
      <w:tr w:rsidR="008B692F" w:rsidRPr="00994583" w14:paraId="7566040F" w14:textId="77777777">
        <w:trPr>
          <w:trHeight w:val="671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6574D1C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中文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E35EA2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模拟中国市场游戏、学习相关会话、分析中国当地物价  </w:t>
            </w:r>
          </w:p>
        </w:tc>
      </w:tr>
      <w:tr w:rsidR="008B692F" w:rsidRPr="00994583" w14:paraId="0B684CEC" w14:textId="77777777" w:rsidTr="007C5B0A">
        <w:trPr>
          <w:trHeight w:val="61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5B69E5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体育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9E68425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（挑战记录）突破接力跑记录并通过接力跑提升凝聚力 </w:t>
            </w:r>
          </w:p>
        </w:tc>
      </w:tr>
      <w:tr w:rsidR="008B692F" w:rsidRPr="00994583" w14:paraId="7F9C2687" w14:textId="77777777">
        <w:trPr>
          <w:trHeight w:val="106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3B5BA62B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读写能力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46028E72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* 续写故事：讲故事</w:t>
            </w:r>
          </w:p>
          <w:p w14:paraId="6B1F888C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* 思维童话：幸福的秘密</w:t>
            </w:r>
          </w:p>
          <w:p w14:paraId="33C65A99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* 提高读写能力：文章主旨、续写内容、连接相关段落（内容段落）、了解文章形式、解读视觉材料</w:t>
            </w:r>
          </w:p>
          <w:p w14:paraId="5B8E5D3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* 铅笔素描_仔细观察并作画</w:t>
            </w:r>
          </w:p>
        </w:tc>
      </w:tr>
    </w:tbl>
    <w:p w14:paraId="247F17C9" w14:textId="65799628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</w:rPr>
      </w:pPr>
    </w:p>
    <w:p w14:paraId="3AC02E8B" w14:textId="048275D8" w:rsidR="008B692F" w:rsidRPr="00994583" w:rsidRDefault="007C5B0A" w:rsidP="007C5B0A">
      <w:pPr>
        <w:wordWrap/>
        <w:spacing w:after="0" w:line="240" w:lineRule="auto"/>
        <w:rPr>
          <w:rFonts w:ascii="SimSun" w:eastAsia="SimSun" w:hAnsi="SimSun"/>
        </w:rPr>
      </w:pPr>
      <w:r w:rsidRPr="00994583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AE98D" wp14:editId="55E7F26B">
                <wp:simplePos x="0" y="0"/>
                <wp:positionH relativeFrom="column">
                  <wp:posOffset>401320</wp:posOffset>
                </wp:positionH>
                <wp:positionV relativeFrom="paragraph">
                  <wp:posOffset>64202</wp:posOffset>
                </wp:positionV>
                <wp:extent cx="1411200" cy="194665"/>
                <wp:effectExtent l="0" t="0" r="0" b="0"/>
                <wp:wrapNone/>
                <wp:docPr id="5532570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3D68A" w14:textId="655DB197" w:rsidR="007C5B0A" w:rsidRPr="00994583" w:rsidRDefault="007C5B0A" w:rsidP="007C5B0A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94583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家庭学习助力指南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E98D" id="_x0000_s1029" type="#_x0000_t202" style="position:absolute;left:0;text-align:left;margin-left:31.6pt;margin-top:5.0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" fillcolor="white [3212]" stroked="f" strokeweight=".5pt">
                <v:textbox style="mso-fit-shape-to-text:t">
                  <w:txbxContent>
                    <w:p w14:paraId="6623D68A" w14:textId="655DB197" w:rsidR="007C5B0A" w:rsidRPr="00994583" w:rsidRDefault="007C5B0A" w:rsidP="007C5B0A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94583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家庭学习助力指南</w:t>
                      </w:r>
                    </w:p>
                  </w:txbxContent>
                </v:textbox>
              </v:shape>
            </w:pict>
          </mc:Fallback>
        </mc:AlternateContent>
      </w:r>
      <w:r w:rsidRPr="00994583">
        <w:rPr>
          <w:rFonts w:ascii="SimSun" w:eastAsia="SimSun" w:hAnsi="SimSun"/>
          <w:noProof/>
          <w:lang w:eastAsia="ko-KR"/>
        </w:rPr>
        <w:drawing>
          <wp:inline distT="0" distB="0" distL="0" distR="0" wp14:anchorId="693132AC" wp14:editId="6B7F2022">
            <wp:extent cx="2059305" cy="367665"/>
            <wp:effectExtent l="0" t="0" r="0" b="0"/>
            <wp:docPr id="1324857258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8B692F" w:rsidRPr="00994583" w14:paraId="1DB6336C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79C670F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 w:val="16"/>
                <w:szCs w:val="18"/>
              </w:rPr>
            </w:pPr>
            <w:r w:rsidRPr="00994583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94583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家庭学习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4CE9D30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校长审批的体验学习活动，需至少提前3天申请。否则视为旷课（无故缺席），请务必提前申请。此外，体验学习后请务必按时提交体验学习报告。</w:t>
            </w:r>
          </w:p>
          <w:p w14:paraId="4152B9FF" w14:textId="77777777" w:rsidR="008B692F" w:rsidRPr="00994583" w:rsidRDefault="00B110C1" w:rsidP="007C5B0A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994583">
              <w:rPr>
                <w:rFonts w:ascii="SimSun" w:eastAsia="SimSun" w:hAnsi="SimSun"/>
                <w:sz w:val="16"/>
                <w:szCs w:val="18"/>
                <w:lang w:val="zh-CN" w:bidi="zh-CN"/>
              </w:rPr>
              <w:t>感谢参与公开课和咨询的所有家庭。再次强调咨询中提到过的内容，希望各位家长可以在家里积极使用家庭练习册或ebs、High Learning等教育平台，引导孩子自主学习。</w:t>
            </w:r>
          </w:p>
        </w:tc>
      </w:tr>
    </w:tbl>
    <w:p w14:paraId="71DF6A28" w14:textId="77777777" w:rsidR="008B692F" w:rsidRPr="00994583" w:rsidRDefault="008B692F" w:rsidP="007C5B0A">
      <w:pPr>
        <w:wordWrap/>
        <w:spacing w:after="0" w:line="240" w:lineRule="auto"/>
        <w:rPr>
          <w:rFonts w:ascii="SimSun" w:eastAsia="SimSun" w:hAnsi="SimSun"/>
          <w:sz w:val="2"/>
          <w:szCs w:val="2"/>
        </w:rPr>
      </w:pPr>
    </w:p>
    <w:sectPr w:rsidR="008B692F" w:rsidRPr="00994583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174EC" w14:textId="77777777" w:rsidR="005758BB" w:rsidRDefault="005758BB" w:rsidP="007C5B0A">
      <w:pPr>
        <w:spacing w:after="0" w:line="240" w:lineRule="auto"/>
      </w:pPr>
      <w:r>
        <w:separator/>
      </w:r>
    </w:p>
  </w:endnote>
  <w:endnote w:type="continuationSeparator" w:id="0">
    <w:p w14:paraId="29B919BD" w14:textId="77777777" w:rsidR="005758BB" w:rsidRDefault="005758BB" w:rsidP="007C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신명조">
    <w:altName w:val="HYSinMyeongJo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3ED4F" w14:textId="77777777" w:rsidR="005758BB" w:rsidRDefault="005758BB" w:rsidP="007C5B0A">
      <w:pPr>
        <w:spacing w:after="0" w:line="240" w:lineRule="auto"/>
      </w:pPr>
      <w:r>
        <w:separator/>
      </w:r>
    </w:p>
  </w:footnote>
  <w:footnote w:type="continuationSeparator" w:id="0">
    <w:p w14:paraId="7D31B482" w14:textId="77777777" w:rsidR="005758BB" w:rsidRDefault="005758BB" w:rsidP="007C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F65B9"/>
    <w:multiLevelType w:val="multilevel"/>
    <w:tmpl w:val="67A0C082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pStyle w:val="6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203A7A21"/>
    <w:multiLevelType w:val="multilevel"/>
    <w:tmpl w:val="45204506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pStyle w:val="4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209641CD"/>
    <w:multiLevelType w:val="hybridMultilevel"/>
    <w:tmpl w:val="19CE798A"/>
    <w:lvl w:ilvl="0" w:tplc="7B7A6FB8">
      <w:start w:val="1"/>
      <w:numFmt w:val="bullet"/>
      <w:lvlText w:val="•"/>
      <w:lvlJc w:val="left"/>
      <w:pPr>
        <w:ind w:left="4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22C93909"/>
    <w:multiLevelType w:val="hybridMultilevel"/>
    <w:tmpl w:val="96720294"/>
    <w:lvl w:ilvl="0" w:tplc="7B7A6FB8">
      <w:start w:val="1"/>
      <w:numFmt w:val="bullet"/>
      <w:lvlText w:val="•"/>
      <w:lvlJc w:val="left"/>
      <w:pPr>
        <w:ind w:left="4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3B781853"/>
    <w:multiLevelType w:val="multilevel"/>
    <w:tmpl w:val="9FEED992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pStyle w:val="3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 w15:restartNumberingAfterBreak="0">
    <w:nsid w:val="40BF27B3"/>
    <w:multiLevelType w:val="multilevel"/>
    <w:tmpl w:val="59BAC032"/>
    <w:lvl w:ilvl="0">
      <w:start w:val="1"/>
      <w:numFmt w:val="decimal"/>
      <w:pStyle w:val="1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41C156DD"/>
    <w:multiLevelType w:val="hybridMultilevel"/>
    <w:tmpl w:val="2E26C39E"/>
    <w:lvl w:ilvl="0" w:tplc="3B302A0C">
      <w:start w:val="1"/>
      <w:numFmt w:val="bullet"/>
      <w:suff w:val="space"/>
      <w:lvlText w:val=""/>
      <w:lvlJc w:val="left"/>
    </w:lvl>
    <w:lvl w:ilvl="1" w:tplc="6BECC43E">
      <w:numFmt w:val="decimal"/>
      <w:lvlText w:val=""/>
      <w:lvlJc w:val="left"/>
    </w:lvl>
    <w:lvl w:ilvl="2" w:tplc="F9FCDC72">
      <w:numFmt w:val="decimal"/>
      <w:lvlText w:val=""/>
      <w:lvlJc w:val="left"/>
    </w:lvl>
    <w:lvl w:ilvl="3" w:tplc="B4AA932C">
      <w:numFmt w:val="decimal"/>
      <w:lvlText w:val=""/>
      <w:lvlJc w:val="left"/>
    </w:lvl>
    <w:lvl w:ilvl="4" w:tplc="AA784C1C">
      <w:numFmt w:val="decimal"/>
      <w:lvlText w:val=""/>
      <w:lvlJc w:val="left"/>
    </w:lvl>
    <w:lvl w:ilvl="5" w:tplc="5DF8898E">
      <w:numFmt w:val="decimal"/>
      <w:lvlText w:val=""/>
      <w:lvlJc w:val="left"/>
    </w:lvl>
    <w:lvl w:ilvl="6" w:tplc="75EE8A84">
      <w:numFmt w:val="decimal"/>
      <w:lvlText w:val=""/>
      <w:lvlJc w:val="left"/>
    </w:lvl>
    <w:lvl w:ilvl="7" w:tplc="6DCA36C0">
      <w:numFmt w:val="decimal"/>
      <w:lvlText w:val=""/>
      <w:lvlJc w:val="left"/>
    </w:lvl>
    <w:lvl w:ilvl="8" w:tplc="EB70D59E">
      <w:numFmt w:val="decimal"/>
      <w:lvlText w:val=""/>
      <w:lvlJc w:val="left"/>
    </w:lvl>
  </w:abstractNum>
  <w:abstractNum w:abstractNumId="7" w15:restartNumberingAfterBreak="0">
    <w:nsid w:val="516257AC"/>
    <w:multiLevelType w:val="multilevel"/>
    <w:tmpl w:val="358EF9A4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pStyle w:val="5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8" w15:restartNumberingAfterBreak="0">
    <w:nsid w:val="684918E1"/>
    <w:multiLevelType w:val="multilevel"/>
    <w:tmpl w:val="48E6356E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pStyle w:val="2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 w15:restartNumberingAfterBreak="0">
    <w:nsid w:val="6923257D"/>
    <w:multiLevelType w:val="multilevel"/>
    <w:tmpl w:val="E6CCAA2A"/>
    <w:lvl w:ilvl="0">
      <w:start w:val="1"/>
      <w:numFmt w:val="decimal"/>
      <w:suff w:val="space"/>
      <w:lvlText w:val=""/>
      <w:lvlJc w:val="left"/>
    </w:lvl>
    <w:lvl w:ilvl="1">
      <w:start w:val="1"/>
      <w:numFmt w:val="decimal"/>
      <w:suff w:val="space"/>
      <w:lvlText w:val=""/>
      <w:lvlJc w:val="left"/>
    </w:lvl>
    <w:lvl w:ilvl="2">
      <w:start w:val="1"/>
      <w:numFmt w:val="decimal"/>
      <w:suff w:val="space"/>
      <w:lvlText w:val="▶"/>
      <w:lvlJc w:val="left"/>
    </w:lvl>
    <w:lvl w:ilvl="3">
      <w:start w:val="1"/>
      <w:numFmt w:val="decimal"/>
      <w:suff w:val="space"/>
      <w:lvlText w:val=""/>
      <w:lvlJc w:val="left"/>
    </w:lvl>
    <w:lvl w:ilvl="4">
      <w:start w:val="1"/>
      <w:numFmt w:val="decimal"/>
      <w:suff w:val="space"/>
      <w:lvlText w:val=""/>
      <w:lvlJc w:val="left"/>
    </w:lvl>
    <w:lvl w:ilvl="5">
      <w:start w:val="1"/>
      <w:numFmt w:val="decimal"/>
      <w:suff w:val="space"/>
      <w:lvlText w:val="▸"/>
      <w:lvlJc w:val="left"/>
    </w:lvl>
    <w:lvl w:ilvl="6">
      <w:start w:val="1"/>
      <w:numFmt w:val="decimal"/>
      <w:pStyle w:val="7"/>
      <w:suff w:val="space"/>
      <w:lvlText w:val="-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2F"/>
    <w:rsid w:val="002F30C6"/>
    <w:rsid w:val="003A576D"/>
    <w:rsid w:val="00473818"/>
    <w:rsid w:val="004A47EE"/>
    <w:rsid w:val="00546402"/>
    <w:rsid w:val="005758BB"/>
    <w:rsid w:val="005942B0"/>
    <w:rsid w:val="00612597"/>
    <w:rsid w:val="007C5B0A"/>
    <w:rsid w:val="008B692F"/>
    <w:rsid w:val="008D4F0C"/>
    <w:rsid w:val="00994583"/>
    <w:rsid w:val="00A92F4E"/>
    <w:rsid w:val="00B110C1"/>
    <w:rsid w:val="00FD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81BF4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c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d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e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신명조" w:eastAsia="HY신명조"/>
      <w:color w:val="000000"/>
      <w:spacing w:val="-12"/>
      <w:w w:val="97"/>
      <w:sz w:val="24"/>
      <w:shd w:val="clear" w:color="000000" w:fill="auto"/>
    </w:rPr>
  </w:style>
  <w:style w:type="paragraph" w:customStyle="1" w:styleId="af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0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f1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af2">
    <w:name w:val="header"/>
    <w:basedOn w:val="a"/>
    <w:link w:val="Char"/>
    <w:uiPriority w:val="99"/>
    <w:unhideWhenUsed/>
    <w:rsid w:val="007C5B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2"/>
    <w:uiPriority w:val="99"/>
    <w:rsid w:val="007C5B0A"/>
  </w:style>
  <w:style w:type="paragraph" w:styleId="af3">
    <w:name w:val="footer"/>
    <w:basedOn w:val="a"/>
    <w:link w:val="Char0"/>
    <w:uiPriority w:val="99"/>
    <w:unhideWhenUsed/>
    <w:rsid w:val="007C5B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3"/>
    <w:uiPriority w:val="99"/>
    <w:rsid w:val="007C5B0A"/>
  </w:style>
  <w:style w:type="paragraph" w:styleId="af4">
    <w:name w:val="List Paragraph"/>
    <w:basedOn w:val="a"/>
    <w:uiPriority w:val="34"/>
    <w:qFormat/>
    <w:rsid w:val="0047381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Uptempo</cp:lastModifiedBy>
  <cp:revision>10</cp:revision>
  <dcterms:created xsi:type="dcterms:W3CDTF">2024-07-04T06:54:00Z</dcterms:created>
  <dcterms:modified xsi:type="dcterms:W3CDTF">2024-07-05T04:09:00Z</dcterms:modified>
  <cp:version>0501.0001.01</cp:version>
</cp:coreProperties>
</file>